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74ED73D9" w:rsidR="001E7183" w:rsidRPr="00776419" w:rsidRDefault="00C97EC8" w:rsidP="00E30362">
      <w:pPr>
        <w:pStyle w:val="Header"/>
        <w:tabs>
          <w:tab w:val="right" w:pos="9639"/>
        </w:tabs>
        <w:spacing w:after="180"/>
        <w:rPr>
          <w:rFonts w:ascii="Times New Roman" w:hAnsi="Times New Roman"/>
          <w:bCs/>
          <w:noProof w:val="0"/>
          <w:sz w:val="24"/>
          <w:szCs w:val="24"/>
          <w:lang w:val="en-US"/>
        </w:rPr>
      </w:pPr>
      <w:bookmarkStart w:id="0" w:name="_Hlk37418177"/>
      <w:r w:rsidRPr="00C97EC8">
        <w:rPr>
          <w:rFonts w:ascii="Times New Roman" w:hAnsi="Times New Roman"/>
          <w:bCs/>
          <w:noProof w:val="0"/>
          <w:sz w:val="24"/>
          <w:szCs w:val="24"/>
        </w:rPr>
        <w:t>3GPP TSG RAN WG1 #112bis-e</w:t>
      </w:r>
      <w:r w:rsidR="001E7183" w:rsidRPr="00776419">
        <w:rPr>
          <w:rFonts w:ascii="Times New Roman" w:hAnsi="Times New Roman"/>
          <w:bCs/>
          <w:noProof w:val="0"/>
          <w:sz w:val="24"/>
          <w:szCs w:val="24"/>
        </w:rPr>
        <w:tab/>
      </w:r>
      <w:bookmarkStart w:id="1" w:name="OLE_LINK4"/>
      <w:r w:rsidR="00E634CE" w:rsidRPr="00776419">
        <w:rPr>
          <w:rFonts w:ascii="Times New Roman" w:hAnsi="Times New Roman"/>
          <w:bCs/>
          <w:noProof w:val="0"/>
          <w:sz w:val="24"/>
          <w:szCs w:val="24"/>
        </w:rPr>
        <w:t>R1-</w:t>
      </w:r>
      <w:r w:rsidR="00116FD3">
        <w:rPr>
          <w:rFonts w:ascii="Times New Roman" w:hAnsi="Times New Roman"/>
          <w:bCs/>
          <w:noProof w:val="0"/>
          <w:sz w:val="24"/>
          <w:szCs w:val="24"/>
        </w:rPr>
        <w:t>2303087</w:t>
      </w:r>
      <w:bookmarkEnd w:id="1"/>
    </w:p>
    <w:bookmarkEnd w:id="0"/>
    <w:p w14:paraId="18210741" w14:textId="77777777" w:rsidR="00C97EC8" w:rsidRDefault="00C97EC8" w:rsidP="00E30362">
      <w:pPr>
        <w:pStyle w:val="CRCoverPage"/>
        <w:spacing w:after="180"/>
        <w:rPr>
          <w:rFonts w:ascii="Times New Roman" w:hAnsi="Times New Roman"/>
          <w:b/>
          <w:bCs/>
          <w:sz w:val="24"/>
          <w:szCs w:val="24"/>
        </w:rPr>
      </w:pPr>
      <w:r w:rsidRPr="00C97EC8">
        <w:rPr>
          <w:rFonts w:ascii="Times New Roman" w:hAnsi="Times New Roman"/>
          <w:b/>
          <w:bCs/>
          <w:sz w:val="24"/>
          <w:szCs w:val="24"/>
        </w:rPr>
        <w:t>e-Meeting, April 17th – April 26th, 2023</w:t>
      </w:r>
    </w:p>
    <w:p w14:paraId="14C7AAAB" w14:textId="3994AF97" w:rsidR="002973FB" w:rsidRPr="00776419" w:rsidRDefault="002973FB" w:rsidP="00E30362">
      <w:pPr>
        <w:pStyle w:val="CRCoverPage"/>
        <w:spacing w:after="180"/>
        <w:rPr>
          <w:rFonts w:ascii="Times New Roman" w:hAnsi="Times New Roman"/>
          <w:b/>
          <w:bCs/>
          <w:sz w:val="24"/>
          <w:lang w:val="en-US"/>
        </w:rPr>
      </w:pPr>
      <w:r w:rsidRPr="00776419">
        <w:rPr>
          <w:rFonts w:ascii="Times New Roman" w:hAnsi="Times New Roman"/>
          <w:b/>
          <w:bCs/>
          <w:sz w:val="24"/>
          <w:lang w:val="en-US"/>
        </w:rPr>
        <w:t>Agenda item:</w:t>
      </w:r>
      <w:r w:rsidRPr="00776419">
        <w:rPr>
          <w:rFonts w:ascii="Times New Roman" w:hAnsi="Times New Roman"/>
          <w:b/>
          <w:bCs/>
          <w:sz w:val="24"/>
          <w:lang w:val="en-US"/>
        </w:rPr>
        <w:tab/>
      </w:r>
      <w:r w:rsidRPr="00776419">
        <w:rPr>
          <w:rFonts w:ascii="Times New Roman" w:hAnsi="Times New Roman"/>
          <w:b/>
          <w:bCs/>
          <w:sz w:val="24"/>
          <w:lang w:val="en-US"/>
        </w:rPr>
        <w:tab/>
      </w:r>
      <w:r w:rsidR="00771D1E" w:rsidRPr="00776419">
        <w:rPr>
          <w:rFonts w:ascii="Times New Roman" w:hAnsi="Times New Roman"/>
          <w:b/>
          <w:bCs/>
          <w:sz w:val="24"/>
          <w:lang w:val="en-US"/>
        </w:rPr>
        <w:t>9</w:t>
      </w:r>
      <w:r w:rsidRPr="00776419">
        <w:rPr>
          <w:rFonts w:ascii="Times New Roman" w:hAnsi="Times New Roman"/>
          <w:b/>
          <w:bCs/>
          <w:sz w:val="24"/>
          <w:lang w:val="en-US"/>
        </w:rPr>
        <w:t>.</w:t>
      </w:r>
      <w:r w:rsidR="001D3DF3" w:rsidRPr="00776419">
        <w:rPr>
          <w:rFonts w:ascii="Times New Roman" w:hAnsi="Times New Roman"/>
          <w:b/>
          <w:bCs/>
          <w:sz w:val="24"/>
          <w:lang w:val="en-US"/>
        </w:rPr>
        <w:t>2</w:t>
      </w:r>
      <w:r w:rsidRPr="00776419">
        <w:rPr>
          <w:rFonts w:ascii="Times New Roman" w:hAnsi="Times New Roman"/>
          <w:b/>
          <w:bCs/>
          <w:sz w:val="24"/>
          <w:lang w:val="en-US"/>
        </w:rPr>
        <w:t>.</w:t>
      </w:r>
      <w:r w:rsidR="001D3DF3" w:rsidRPr="00776419">
        <w:rPr>
          <w:rFonts w:ascii="Times New Roman" w:hAnsi="Times New Roman"/>
          <w:b/>
          <w:bCs/>
          <w:sz w:val="24"/>
          <w:lang w:val="en-US"/>
        </w:rPr>
        <w:t>2.1</w:t>
      </w:r>
    </w:p>
    <w:p w14:paraId="7D9EB809" w14:textId="6A8A6735" w:rsidR="00141C25" w:rsidRPr="00776419" w:rsidRDefault="00141C25" w:rsidP="00E30362">
      <w:pPr>
        <w:pStyle w:val="CRCoverPage"/>
        <w:spacing w:after="180"/>
        <w:ind w:left="1985" w:hanging="1985"/>
        <w:rPr>
          <w:rFonts w:ascii="Times New Roman" w:hAnsi="Times New Roman"/>
          <w:b/>
          <w:bCs/>
          <w:sz w:val="24"/>
          <w:lang w:val="en-US" w:eastAsia="ja-JP"/>
        </w:rPr>
      </w:pPr>
      <w:r w:rsidRPr="00776419">
        <w:rPr>
          <w:rFonts w:ascii="Times New Roman" w:hAnsi="Times New Roman"/>
          <w:b/>
          <w:bCs/>
          <w:sz w:val="24"/>
          <w:lang w:val="en-US" w:eastAsia="ja-JP"/>
        </w:rPr>
        <w:t>Source:</w:t>
      </w:r>
      <w:r w:rsidRPr="00776419">
        <w:rPr>
          <w:rFonts w:ascii="Times New Roman" w:hAnsi="Times New Roman"/>
          <w:b/>
          <w:bCs/>
          <w:sz w:val="24"/>
          <w:lang w:val="en-US" w:eastAsia="ja-JP"/>
        </w:rPr>
        <w:tab/>
      </w:r>
      <w:r w:rsidRPr="00776419">
        <w:rPr>
          <w:rFonts w:ascii="Times New Roman" w:hAnsi="Times New Roman"/>
          <w:b/>
          <w:bCs/>
          <w:sz w:val="24"/>
          <w:lang w:val="en-US" w:eastAsia="ja-JP"/>
        </w:rPr>
        <w:tab/>
      </w:r>
      <w:proofErr w:type="spellStart"/>
      <w:r w:rsidR="004A6A23" w:rsidRPr="00776419">
        <w:rPr>
          <w:rFonts w:ascii="Times New Roman" w:hAnsi="Times New Roman"/>
          <w:b/>
          <w:bCs/>
          <w:sz w:val="24"/>
          <w:lang w:val="en-US" w:eastAsia="ja-JP"/>
        </w:rPr>
        <w:t>Mavenir</w:t>
      </w:r>
      <w:proofErr w:type="spellEnd"/>
      <w:r w:rsidR="004A6A23" w:rsidRPr="00776419">
        <w:rPr>
          <w:rFonts w:ascii="Times New Roman" w:hAnsi="Times New Roman"/>
          <w:b/>
          <w:bCs/>
          <w:sz w:val="24"/>
          <w:lang w:val="en-US" w:eastAsia="ja-JP"/>
        </w:rPr>
        <w:t xml:space="preserve"> </w:t>
      </w:r>
    </w:p>
    <w:p w14:paraId="020AFC7D" w14:textId="69C10EC7" w:rsidR="003E2C42" w:rsidRPr="00776419" w:rsidRDefault="003E2C42" w:rsidP="00E30362">
      <w:pPr>
        <w:ind w:left="1985" w:hanging="1985"/>
        <w:rPr>
          <w:b/>
          <w:bCs/>
          <w:sz w:val="24"/>
          <w:lang w:val="en-US"/>
        </w:rPr>
      </w:pPr>
      <w:r w:rsidRPr="00776419">
        <w:rPr>
          <w:b/>
          <w:bCs/>
          <w:sz w:val="24"/>
          <w:lang w:val="en-US"/>
        </w:rPr>
        <w:t>Title:</w:t>
      </w:r>
      <w:r w:rsidRPr="00776419">
        <w:rPr>
          <w:b/>
          <w:bCs/>
          <w:sz w:val="24"/>
          <w:lang w:val="en-US"/>
        </w:rPr>
        <w:tab/>
      </w:r>
      <w:bookmarkStart w:id="2" w:name="OLE_LINK1"/>
      <w:r w:rsidR="00C40CC5" w:rsidRPr="00776419">
        <w:rPr>
          <w:b/>
          <w:bCs/>
          <w:sz w:val="24"/>
          <w:lang w:val="en-US"/>
        </w:rPr>
        <w:t>Evaluation on AI</w:t>
      </w:r>
      <w:r w:rsidR="00CA7CCC">
        <w:rPr>
          <w:rFonts w:hint="eastAsia"/>
          <w:b/>
          <w:bCs/>
          <w:sz w:val="24"/>
          <w:lang w:val="en-US" w:eastAsia="zh-CN"/>
        </w:rPr>
        <w:t>/</w:t>
      </w:r>
      <w:r w:rsidR="00CA7CCC">
        <w:rPr>
          <w:b/>
          <w:bCs/>
          <w:sz w:val="24"/>
          <w:lang w:val="en-US"/>
        </w:rPr>
        <w:t>ML</w:t>
      </w:r>
      <w:r w:rsidR="00C40CC5" w:rsidRPr="00776419">
        <w:rPr>
          <w:b/>
          <w:bCs/>
          <w:sz w:val="24"/>
          <w:lang w:val="en-US"/>
        </w:rPr>
        <w:t xml:space="preserve"> for CSI feedback enhancement</w:t>
      </w:r>
      <w:bookmarkEnd w:id="2"/>
    </w:p>
    <w:p w14:paraId="7A84ED52" w14:textId="2E57532A" w:rsidR="003E2C42" w:rsidRPr="00776419" w:rsidRDefault="003E2C42" w:rsidP="00E30362">
      <w:pPr>
        <w:rPr>
          <w:b/>
          <w:bCs/>
          <w:sz w:val="24"/>
          <w:lang w:val="en-US"/>
        </w:rPr>
      </w:pPr>
      <w:r w:rsidRPr="00776419">
        <w:rPr>
          <w:b/>
          <w:bCs/>
          <w:sz w:val="24"/>
          <w:lang w:val="en-US"/>
        </w:rPr>
        <w:t>Document for:</w:t>
      </w:r>
      <w:r w:rsidRPr="00776419">
        <w:rPr>
          <w:b/>
          <w:bCs/>
          <w:sz w:val="24"/>
          <w:lang w:val="en-US"/>
        </w:rPr>
        <w:tab/>
      </w:r>
      <w:r w:rsidRPr="00776419">
        <w:rPr>
          <w:b/>
          <w:bCs/>
          <w:sz w:val="24"/>
          <w:lang w:val="en-US"/>
        </w:rPr>
        <w:tab/>
        <w:t>Discussion</w:t>
      </w:r>
      <w:r w:rsidR="00B33AB9" w:rsidRPr="00776419">
        <w:rPr>
          <w:b/>
          <w:bCs/>
          <w:sz w:val="24"/>
          <w:lang w:val="en-US"/>
        </w:rPr>
        <w:t xml:space="preserve"> and Decision</w:t>
      </w:r>
    </w:p>
    <w:p w14:paraId="6CED9CC0" w14:textId="52E5CA79" w:rsidR="00812D13" w:rsidRPr="00776419" w:rsidRDefault="003E2C42" w:rsidP="00E30362">
      <w:pPr>
        <w:pStyle w:val="Heading1"/>
        <w:spacing w:before="0"/>
        <w:rPr>
          <w:rFonts w:ascii="Times New Roman" w:hAnsi="Times New Roman"/>
          <w:lang w:val="en-US"/>
        </w:rPr>
      </w:pPr>
      <w:proofErr w:type="gramStart"/>
      <w:r w:rsidRPr="00776419">
        <w:rPr>
          <w:rFonts w:ascii="Times New Roman" w:hAnsi="Times New Roman"/>
          <w:lang w:val="en-US"/>
        </w:rPr>
        <w:t>1</w:t>
      </w:r>
      <w:r w:rsidR="002154E7" w:rsidRPr="00776419">
        <w:rPr>
          <w:rFonts w:ascii="Times New Roman" w:hAnsi="Times New Roman"/>
          <w:lang w:val="en-US"/>
        </w:rPr>
        <w:t xml:space="preserve">  </w:t>
      </w:r>
      <w:r w:rsidRPr="00776419">
        <w:rPr>
          <w:rFonts w:ascii="Times New Roman" w:hAnsi="Times New Roman"/>
          <w:lang w:val="en-US"/>
        </w:rPr>
        <w:t>Introduction</w:t>
      </w:r>
      <w:bookmarkStart w:id="3" w:name="_Toc415085486"/>
      <w:bookmarkStart w:id="4" w:name="_Toc503902285"/>
      <w:proofErr w:type="gramEnd"/>
    </w:p>
    <w:p w14:paraId="257E9E20" w14:textId="308CF975" w:rsidR="00F40773" w:rsidRDefault="00C40CC5" w:rsidP="00F40773">
      <w:pPr>
        <w:jc w:val="both"/>
        <w:rPr>
          <w:szCs w:val="22"/>
          <w:lang w:eastAsia="zh-CN"/>
        </w:rPr>
      </w:pPr>
      <w:r w:rsidRPr="00EB09E8">
        <w:rPr>
          <w:szCs w:val="22"/>
        </w:rPr>
        <w:t>According to discussion in 3GPP RAN1#11</w:t>
      </w:r>
      <w:r w:rsidR="00DD5A34">
        <w:rPr>
          <w:szCs w:val="22"/>
        </w:rPr>
        <w:t>2</w:t>
      </w:r>
      <w:r w:rsidRPr="00EB09E8">
        <w:rPr>
          <w:szCs w:val="22"/>
        </w:rPr>
        <w:t xml:space="preserve"> meeting, some progress has been made on evaluation methodology for CSI feedback enhancement. </w:t>
      </w:r>
      <w:r w:rsidR="00680104" w:rsidRPr="00680104">
        <w:rPr>
          <w:szCs w:val="22"/>
          <w:lang w:eastAsia="zh-CN"/>
        </w:rPr>
        <w:t>The following agreements and conclusions were extracted from the Chair’s note [</w:t>
      </w:r>
      <w:r w:rsidR="002B73F7">
        <w:rPr>
          <w:szCs w:val="22"/>
          <w:lang w:eastAsia="zh-CN"/>
        </w:rPr>
        <w:t>1</w:t>
      </w:r>
      <w:r w:rsidR="00680104" w:rsidRPr="00680104">
        <w:rPr>
          <w:szCs w:val="22"/>
          <w:lang w:eastAsia="zh-CN"/>
        </w:rPr>
        <w:t>]</w:t>
      </w:r>
      <w:r w:rsidR="00680104">
        <w:rPr>
          <w:szCs w:val="22"/>
          <w:lang w:eastAsia="zh-CN"/>
        </w:rPr>
        <w:t>:</w:t>
      </w:r>
      <w:r w:rsidR="00F40773" w:rsidRPr="007338EA">
        <w:rPr>
          <w:szCs w:val="22"/>
          <w:lang w:eastAsia="zh-CN"/>
        </w:rPr>
        <w:t xml:space="preserve"> </w:t>
      </w:r>
    </w:p>
    <w:p w14:paraId="09872E14" w14:textId="77777777" w:rsidR="001978C4" w:rsidRDefault="001978C4" w:rsidP="001978C4">
      <w:pPr>
        <w:rPr>
          <w:b/>
          <w:bCs/>
          <w:sz w:val="20"/>
          <w:highlight w:val="darkYellow"/>
          <w:lang w:eastAsia="zh-CN"/>
        </w:rPr>
      </w:pPr>
      <w:bookmarkStart w:id="5" w:name="OLE_LINK186"/>
      <w:r>
        <w:rPr>
          <w:b/>
          <w:highlight w:val="darkYellow"/>
          <w:lang w:eastAsia="zh-CN"/>
        </w:rPr>
        <w:t>Working Assumption</w:t>
      </w:r>
    </w:p>
    <w:bookmarkEnd w:id="5"/>
    <w:p w14:paraId="21FF65E5" w14:textId="77777777" w:rsidR="001978C4" w:rsidRDefault="001978C4" w:rsidP="001978C4">
      <w:pPr>
        <w:rPr>
          <w:b/>
          <w:bCs/>
          <w:lang w:eastAsia="zh-CN"/>
        </w:rPr>
      </w:pPr>
      <w:r>
        <w:rPr>
          <w:b/>
          <w:bCs/>
          <w:lang w:eastAsia="zh-CN"/>
        </w:rPr>
        <w:t>For the initial template for AI/ML-based CSI compression without generalization/scalability verification achieved in the working assumption in the RAN1#111 meeting, X, Y and Z are determined as:</w:t>
      </w:r>
    </w:p>
    <w:p w14:paraId="5DF4D79C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120"/>
        <w:ind w:left="442" w:hangingChars="200" w:hanging="442"/>
        <w:contextualSpacing w:val="0"/>
        <w:rPr>
          <w:b/>
          <w:bCs/>
          <w:lang w:eastAsia="zh-CN"/>
        </w:rPr>
      </w:pPr>
      <w:bookmarkStart w:id="6" w:name="OLE_LINK185"/>
      <w:r>
        <w:rPr>
          <w:b/>
          <w:bCs/>
          <w:lang w:eastAsia="zh-CN"/>
        </w:rPr>
        <w:t>X is &lt;=80bits</w:t>
      </w:r>
    </w:p>
    <w:p w14:paraId="15005836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120"/>
        <w:ind w:left="442" w:hangingChars="200" w:hanging="442"/>
        <w:contextualSpacing w:val="0"/>
        <w:rPr>
          <w:b/>
          <w:bCs/>
          <w:lang w:eastAsia="zh-CN"/>
        </w:rPr>
      </w:pPr>
      <w:r>
        <w:rPr>
          <w:b/>
          <w:bCs/>
          <w:lang w:eastAsia="zh-CN"/>
        </w:rPr>
        <w:t>Y is 100bits-140bits</w:t>
      </w:r>
    </w:p>
    <w:p w14:paraId="2B4AB900" w14:textId="40587BE2" w:rsidR="001978C4" w:rsidRPr="001978C4" w:rsidRDefault="001978C4" w:rsidP="001978C4">
      <w:pPr>
        <w:pStyle w:val="ListParagraph"/>
        <w:numPr>
          <w:ilvl w:val="0"/>
          <w:numId w:val="22"/>
        </w:numPr>
        <w:snapToGrid w:val="0"/>
        <w:spacing w:after="120"/>
        <w:ind w:left="442" w:hangingChars="200" w:hanging="442"/>
        <w:contextualSpacing w:val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Z </w:t>
      </w:r>
      <w:proofErr w:type="gramStart"/>
      <w:r>
        <w:rPr>
          <w:b/>
          <w:bCs/>
          <w:lang w:eastAsia="zh-CN"/>
        </w:rPr>
        <w:t>is  &gt;</w:t>
      </w:r>
      <w:proofErr w:type="gramEnd"/>
      <w:r>
        <w:rPr>
          <w:b/>
          <w:bCs/>
          <w:lang w:eastAsia="zh-CN"/>
        </w:rPr>
        <w:t>=230bits</w:t>
      </w:r>
      <w:bookmarkEnd w:id="6"/>
    </w:p>
    <w:p w14:paraId="05850A92" w14:textId="77777777" w:rsidR="00F40773" w:rsidRDefault="00F40773" w:rsidP="00F40773">
      <w:pPr>
        <w:spacing w:beforeLines="100" w:before="240"/>
        <w:rPr>
          <w:b/>
          <w:sz w:val="20"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0C09FF16" w14:textId="77777777" w:rsidR="001978C4" w:rsidRDefault="001978C4" w:rsidP="001978C4">
      <w:pPr>
        <w:rPr>
          <w:bCs/>
          <w:sz w:val="20"/>
          <w:lang w:eastAsia="zh-CN"/>
        </w:rPr>
      </w:pPr>
      <w:r>
        <w:rPr>
          <w:bCs/>
          <w:lang w:eastAsia="zh-CN"/>
        </w:rPr>
        <w:t>For how to separate the templates for different training types/cases for AI/ML-based CSI compression without generalization/scalability verification, the following is considered:</w:t>
      </w:r>
    </w:p>
    <w:p w14:paraId="768BA5E9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0"/>
        <w:ind w:left="440" w:hangingChars="200" w:hanging="44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The determined template in the RAN1#111 working assumption is entitled with “1-on-1 joint </w:t>
      </w:r>
      <w:proofErr w:type="gramStart"/>
      <w:r>
        <w:rPr>
          <w:bCs/>
          <w:lang w:eastAsia="zh-CN"/>
        </w:rPr>
        <w:t>training”</w:t>
      </w:r>
      <w:proofErr w:type="gramEnd"/>
    </w:p>
    <w:p w14:paraId="6668E151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0"/>
        <w:ind w:left="440" w:hangingChars="200" w:hanging="44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A second separate template is introduced to capture the evaluation results for “multi-vendor joint </w:t>
      </w:r>
      <w:proofErr w:type="gramStart"/>
      <w:r>
        <w:rPr>
          <w:bCs/>
          <w:lang w:eastAsia="zh-CN"/>
        </w:rPr>
        <w:t>training”</w:t>
      </w:r>
      <w:proofErr w:type="gramEnd"/>
    </w:p>
    <w:p w14:paraId="6098BC10" w14:textId="77777777" w:rsidR="001978C4" w:rsidRDefault="001978C4" w:rsidP="001978C4">
      <w:pPr>
        <w:pStyle w:val="ListParagraph"/>
        <w:numPr>
          <w:ilvl w:val="2"/>
          <w:numId w:val="23"/>
        </w:numPr>
        <w:snapToGrid w:val="0"/>
        <w:spacing w:after="0"/>
        <w:contextualSpacing w:val="0"/>
        <w:rPr>
          <w:bCs/>
          <w:lang w:eastAsia="zh-CN"/>
        </w:rPr>
      </w:pPr>
      <w:r>
        <w:rPr>
          <w:bCs/>
          <w:lang w:eastAsia="zh-CN"/>
        </w:rPr>
        <w:t>Note: this table captures the results for the joint training cases of 1 NW part model to M&gt;1 UE part models, N&gt;1 NW part models to 1 UE part model, or N&gt;1 NW part models to M&gt;1 UE part models. An example is multi-vendor Type 2 training.</w:t>
      </w:r>
    </w:p>
    <w:p w14:paraId="5E739145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0"/>
        <w:ind w:left="440" w:hangingChars="200" w:hanging="44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A third separate template is introduced to capture the evaluation results for “separate </w:t>
      </w:r>
      <w:proofErr w:type="gramStart"/>
      <w:r>
        <w:rPr>
          <w:bCs/>
          <w:lang w:eastAsia="zh-CN"/>
        </w:rPr>
        <w:t>training”</w:t>
      </w:r>
      <w:proofErr w:type="gramEnd"/>
    </w:p>
    <w:p w14:paraId="1298EDA5" w14:textId="77777777" w:rsidR="001978C4" w:rsidRDefault="001978C4" w:rsidP="001978C4">
      <w:pPr>
        <w:pStyle w:val="ListParagraph"/>
        <w:numPr>
          <w:ilvl w:val="0"/>
          <w:numId w:val="22"/>
        </w:numPr>
        <w:snapToGrid w:val="0"/>
        <w:spacing w:after="0"/>
        <w:ind w:left="440" w:hangingChars="200" w:hanging="440"/>
        <w:contextualSpacing w:val="0"/>
        <w:rPr>
          <w:bCs/>
          <w:lang w:eastAsia="zh-CN"/>
        </w:rPr>
      </w:pPr>
      <w:r>
        <w:rPr>
          <w:rFonts w:eastAsia="DengXian"/>
          <w:bCs/>
          <w:lang w:eastAsia="zh-CN"/>
        </w:rPr>
        <w:t xml:space="preserve">FFS: additional KPIs for each template, e.g., overhead, latency, </w:t>
      </w:r>
      <w:proofErr w:type="spellStart"/>
      <w:r>
        <w:rPr>
          <w:rFonts w:eastAsia="DengXian"/>
          <w:bCs/>
          <w:lang w:eastAsia="zh-CN"/>
        </w:rPr>
        <w:t>ect</w:t>
      </w:r>
      <w:proofErr w:type="spellEnd"/>
      <w:r>
        <w:rPr>
          <w:rFonts w:eastAsia="DengXian"/>
          <w:bCs/>
          <w:lang w:eastAsia="zh-CN"/>
        </w:rPr>
        <w:t>.</w:t>
      </w:r>
    </w:p>
    <w:p w14:paraId="480E6A79" w14:textId="253DF3F5" w:rsidR="009D5310" w:rsidRPr="009D5310" w:rsidRDefault="009D5310" w:rsidP="00F40773">
      <w:pPr>
        <w:spacing w:before="120" w:after="120"/>
        <w:rPr>
          <w:bCs/>
          <w:sz w:val="24"/>
          <w:szCs w:val="22"/>
          <w:lang w:val="en-US" w:eastAsia="zh-CN"/>
        </w:rPr>
      </w:pPr>
      <w:r w:rsidRPr="00EB09E8">
        <w:rPr>
          <w:szCs w:val="22"/>
        </w:rPr>
        <w:t>In this contribution, we provide our views on further details for evaluation methodology and share some initial evaluation results.</w:t>
      </w:r>
    </w:p>
    <w:p w14:paraId="585B9C4E" w14:textId="77777777" w:rsidR="00F40773" w:rsidRPr="00EB09E8" w:rsidRDefault="00F40773" w:rsidP="00E30362">
      <w:pPr>
        <w:jc w:val="both"/>
        <w:rPr>
          <w:szCs w:val="22"/>
        </w:rPr>
      </w:pPr>
    </w:p>
    <w:p w14:paraId="053029A0" w14:textId="282752DB" w:rsidR="005C0ADB" w:rsidRPr="00776419" w:rsidRDefault="004B6B5D" w:rsidP="00F47A29">
      <w:pPr>
        <w:pStyle w:val="Heading1"/>
        <w:spacing w:before="0"/>
        <w:rPr>
          <w:rFonts w:ascii="Times New Roman" w:hAnsi="Times New Roman"/>
          <w:lang w:val="en-US"/>
        </w:rPr>
      </w:pPr>
      <w:proofErr w:type="gramStart"/>
      <w:r w:rsidRPr="00776419">
        <w:rPr>
          <w:rFonts w:ascii="Times New Roman" w:hAnsi="Times New Roman"/>
          <w:lang w:val="en-US"/>
        </w:rPr>
        <w:t>2</w:t>
      </w:r>
      <w:bookmarkStart w:id="7" w:name="OLE_LINK17"/>
      <w:r w:rsidR="0020198A" w:rsidRPr="00776419">
        <w:rPr>
          <w:rFonts w:ascii="Times New Roman" w:hAnsi="Times New Roman"/>
          <w:lang w:val="en-US"/>
        </w:rPr>
        <w:t xml:space="preserve">  </w:t>
      </w:r>
      <w:r w:rsidR="0020198A" w:rsidRPr="00776419">
        <w:rPr>
          <w:rFonts w:ascii="Times New Roman" w:hAnsi="Times New Roman"/>
          <w:lang w:val="en-US" w:eastAsia="zh-CN"/>
        </w:rPr>
        <w:t>CSI</w:t>
      </w:r>
      <w:proofErr w:type="gramEnd"/>
      <w:r w:rsidR="0020198A" w:rsidRPr="00776419">
        <w:rPr>
          <w:rFonts w:ascii="Times New Roman" w:hAnsi="Times New Roman"/>
          <w:lang w:val="en-US" w:eastAsia="zh-CN"/>
        </w:rPr>
        <w:t xml:space="preserve"> </w:t>
      </w:r>
      <w:bookmarkEnd w:id="7"/>
      <w:r w:rsidR="00F40773">
        <w:rPr>
          <w:rFonts w:ascii="Times New Roman" w:hAnsi="Times New Roman"/>
          <w:lang w:val="en-US" w:eastAsia="zh-CN"/>
        </w:rPr>
        <w:t>compression</w:t>
      </w:r>
    </w:p>
    <w:p w14:paraId="7B18E9A6" w14:textId="5980B0D3" w:rsidR="008C78FA" w:rsidRPr="00776419" w:rsidRDefault="008C78FA" w:rsidP="00962F70">
      <w:pPr>
        <w:pStyle w:val="Heading2"/>
      </w:pPr>
      <w:r w:rsidRPr="00962F70">
        <w:rPr>
          <w:szCs w:val="18"/>
          <w:lang w:val="en-US"/>
        </w:rPr>
        <w:t>2.1</w:t>
      </w:r>
      <w:r w:rsidRPr="00962F70">
        <w:rPr>
          <w:sz w:val="28"/>
          <w:szCs w:val="18"/>
        </w:rPr>
        <w:t xml:space="preserve"> </w:t>
      </w:r>
      <w:r w:rsidRPr="00776419">
        <w:t>AI/ML Model Description</w:t>
      </w:r>
    </w:p>
    <w:p w14:paraId="390C8650" w14:textId="134AF777" w:rsidR="008C78FA" w:rsidRPr="00776419" w:rsidRDefault="008C78FA" w:rsidP="00587DC2">
      <w:pPr>
        <w:spacing w:before="120" w:after="120"/>
        <w:jc w:val="both"/>
        <w:rPr>
          <w:b/>
          <w:bCs/>
          <w:sz w:val="24"/>
          <w:szCs w:val="24"/>
        </w:rPr>
      </w:pPr>
      <w:r w:rsidRPr="00776419">
        <w:t>An autoencoder architecture is applied to compress and reconstruct CSI matrix.</w:t>
      </w:r>
      <w:r w:rsidR="00587DC2" w:rsidRPr="00776419">
        <w:t xml:space="preserve"> There are encoder and quantization modules at the UE side, de-</w:t>
      </w:r>
      <w:proofErr w:type="gramStart"/>
      <w:r w:rsidR="00587DC2" w:rsidRPr="00776419">
        <w:t>quantization</w:t>
      </w:r>
      <w:proofErr w:type="gramEnd"/>
      <w:r w:rsidR="00587DC2" w:rsidRPr="00776419">
        <w:t xml:space="preserve"> and decoder modules at the BS side. </w:t>
      </w:r>
      <w:r w:rsidR="00067732" w:rsidRPr="00067732">
        <w:t xml:space="preserve">The encoder takes the </w:t>
      </w:r>
      <w:bookmarkStart w:id="8" w:name="OLE_LINK100"/>
      <w:r w:rsidR="00067732" w:rsidRPr="00067732">
        <w:t>original eigenvectors</w:t>
      </w:r>
      <w:r w:rsidR="00067732">
        <w:t xml:space="preserve"> </w:t>
      </w:r>
      <w:bookmarkEnd w:id="8"/>
      <w:r w:rsidR="00067732" w:rsidRPr="00067732">
        <w:rPr>
          <w:i/>
          <w:iCs/>
        </w:rPr>
        <w:t>V</w:t>
      </w:r>
      <w:r w:rsidR="00067732" w:rsidRPr="00067732">
        <w:t xml:space="preserve"> as the input</w:t>
      </w:r>
      <w:r w:rsidR="00067732">
        <w:t xml:space="preserve"> and</w:t>
      </w:r>
      <w:r w:rsidR="00067732" w:rsidRPr="00067732">
        <w:t xml:space="preserve"> </w:t>
      </w:r>
      <w:r w:rsidR="00587DC2" w:rsidRPr="00776419">
        <w:t xml:space="preserve">compresses </w:t>
      </w:r>
      <w:r w:rsidR="00067732">
        <w:t>it</w:t>
      </w:r>
      <w:r w:rsidR="00587DC2" w:rsidRPr="00776419">
        <w:t xml:space="preserve"> into a codeword. Then, the codeword is sent to quantization module and fed back to the BS as a bit stream. Dequantization module recovers the codeword from the received bit stream. After that, the BS reconstructs </w:t>
      </w:r>
      <w:r w:rsidR="00067732" w:rsidRPr="00067732">
        <w:t xml:space="preserve">original eigenvectors </w:t>
      </w:r>
      <w:r w:rsidR="00587DC2" w:rsidRPr="00776419">
        <w:t>from codeword.</w:t>
      </w:r>
    </w:p>
    <w:p w14:paraId="2FB555E9" w14:textId="0E9E54AC" w:rsidR="002F3E01" w:rsidRDefault="00036A39" w:rsidP="002F3E01">
      <w:pPr>
        <w:keepNext/>
        <w:spacing w:before="120" w:after="120"/>
        <w:jc w:val="center"/>
      </w:pPr>
      <w:r>
        <w:rPr>
          <w:noProof/>
        </w:rPr>
        <w:lastRenderedPageBreak/>
        <w:drawing>
          <wp:inline distT="0" distB="0" distL="0" distR="0" wp14:anchorId="6B230CA5" wp14:editId="76F29DD1">
            <wp:extent cx="3798820" cy="2284258"/>
            <wp:effectExtent l="0" t="0" r="0" b="190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4531" cy="228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F618B" w14:textId="6DDF4D85" w:rsidR="00264845" w:rsidRDefault="002F3E01" w:rsidP="00067732">
      <w:pPr>
        <w:pStyle w:val="Caption"/>
        <w:jc w:val="center"/>
      </w:pPr>
      <w:r w:rsidRPr="00D905B9">
        <w:rPr>
          <w:rFonts w:ascii="Arial" w:eastAsia="Times New Roman" w:hAnsi="Arial" w:cs="Times New Roman"/>
          <w:color w:val="000000"/>
          <w:sz w:val="20"/>
          <w:lang w:eastAsia="en-US"/>
        </w:rP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2880">
        <w:rPr>
          <w:noProof/>
        </w:rPr>
        <w:t>1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>
        <w:t>The structure of AI/ML based CSI compression</w:t>
      </w:r>
    </w:p>
    <w:p w14:paraId="5ABA19D9" w14:textId="4EA7C40E" w:rsidR="00067732" w:rsidRPr="00067732" w:rsidRDefault="00067732" w:rsidP="00067732">
      <w:pPr>
        <w:jc w:val="both"/>
        <w:rPr>
          <w:lang w:val="x-none" w:eastAsia="x-none"/>
        </w:rPr>
      </w:pPr>
      <w:r>
        <w:t xml:space="preserve">Specifically, the input of the encoder includes eigenvectors for N </w:t>
      </w:r>
      <w:proofErr w:type="spellStart"/>
      <w:r>
        <w:t>subbands</w:t>
      </w:r>
      <w:proofErr w:type="spellEnd"/>
      <w:r>
        <w:t>, which are formulated as</w:t>
      </w:r>
      <w:r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>
        <w:t xml:space="preserve">, where </w:t>
      </w:r>
      <m:oMath>
        <m:sSup>
          <m:sSupPr>
            <m:ctrlPr>
              <w:rPr>
                <w:rFonts w:ascii="Cambria Math" w:hAnsi="Cambria Math"/>
                <w:sz w:val="24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p>
            <m:d>
              <m:dPr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sup>
        </m:sSup>
      </m:oMath>
      <w:r>
        <w:t xml:space="preserve"> denotes the eigenvector for the n-th subband.</w:t>
      </w:r>
      <w:r w:rsidRPr="00067732">
        <w:t xml:space="preserve"> </w:t>
      </w:r>
      <w:r>
        <w:t xml:space="preserve">The codewords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>
        <w:t xml:space="preserve"> represents the function of the encoder.</w:t>
      </w:r>
      <w:r w:rsidR="00DA4481" w:rsidRPr="00DA4481">
        <w:t xml:space="preserve"> </w:t>
      </w:r>
      <w:r w:rsidR="00DA4481">
        <w:t xml:space="preserve">The quantizer at the UE side maps the floating-point vector to a quantized bit </w:t>
      </w:r>
      <w:r w:rsidR="00103F09">
        <w:t>stream</w:t>
      </w:r>
      <w:r w:rsidR="00DA4481">
        <w:t xml:space="preserve"> for CSI feedback. The quantiz</w:t>
      </w:r>
      <w:r w:rsidR="00103F09">
        <w:t xml:space="preserve">ation module </w:t>
      </w:r>
      <w:r w:rsidR="00DA4481">
        <w:t xml:space="preserve">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DA4481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DA4481">
        <w:t xml:space="preserve"> represents the function of the quantizer. In our simulation, scalar quantization is used.</w:t>
      </w:r>
      <w:r w:rsidR="00E85A78" w:rsidRPr="00E85A78">
        <w:t xml:space="preserve"> </w:t>
      </w:r>
      <w:r w:rsidR="00E85A78">
        <w:t xml:space="preserve">The de-quantizer recovers the compressed CSI from the feedback CSI bit </w:t>
      </w:r>
      <w:r w:rsidR="00DD5DB7">
        <w:t>stream</w:t>
      </w:r>
      <w:r w:rsidR="00E85A78">
        <w:t xml:space="preserve"> and sends it as the input to the decoder. The de-quantized CSI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>
        <w:t xml:space="preserve">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>
        <w:t>represents the function of the de-quantizer.</w:t>
      </w:r>
      <w:r w:rsidR="00E85A78" w:rsidRPr="00E85A78">
        <w:t xml:space="preserve"> </w:t>
      </w:r>
      <w:r w:rsidR="00E85A78">
        <w:t>The decoder recovers the eigenvectors.</w:t>
      </w:r>
      <w:r w:rsidR="00E85A78" w:rsidRPr="00E85A78">
        <w:t xml:space="preserve"> </w:t>
      </w:r>
      <w:r w:rsidR="00E85A78">
        <w:t xml:space="preserve">The recovered eigenvectors can be formulated as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>
        <w:t xml:space="preserve"> represents the function of the decoder.</w:t>
      </w:r>
    </w:p>
    <w:p w14:paraId="1214C7F7" w14:textId="15E3EC49" w:rsidR="00BB2F72" w:rsidRDefault="00F47A29" w:rsidP="00962F70">
      <w:pPr>
        <w:pStyle w:val="Heading2"/>
        <w:rPr>
          <w:lang w:val="en-US" w:eastAsia="zh-CN"/>
        </w:rPr>
      </w:pPr>
      <w:r w:rsidRPr="00776419">
        <w:rPr>
          <w:lang w:val="en-US" w:eastAsia="zh-CN"/>
        </w:rPr>
        <w:t>2.</w:t>
      </w:r>
      <w:r w:rsidR="000F7E38">
        <w:rPr>
          <w:lang w:val="en-US" w:eastAsia="zh-CN"/>
        </w:rPr>
        <w:t>2</w:t>
      </w:r>
      <w:r w:rsidR="001978C4">
        <w:rPr>
          <w:lang w:val="en-US" w:eastAsia="zh-CN"/>
        </w:rPr>
        <w:t xml:space="preserve"> </w:t>
      </w:r>
      <w:r w:rsidR="001978C4" w:rsidRPr="001978C4">
        <w:rPr>
          <w:lang w:val="en-US" w:eastAsia="zh-CN"/>
        </w:rPr>
        <w:t>Generalization performance</w:t>
      </w:r>
    </w:p>
    <w:p w14:paraId="0D7213E1" w14:textId="52FC8E2D" w:rsidR="001978C4" w:rsidRPr="001978C4" w:rsidRDefault="001978C4" w:rsidP="001978C4">
      <w:pPr>
        <w:rPr>
          <w:lang w:val="en-US" w:eastAsia="zh-CN"/>
        </w:rPr>
      </w:pPr>
      <w:r w:rsidRPr="001978C4">
        <w:rPr>
          <w:lang w:val="en-US" w:eastAsia="zh-CN"/>
        </w:rPr>
        <w:t xml:space="preserve">The main focuses is to study the generalization impact of </w:t>
      </w:r>
      <w:r>
        <w:rPr>
          <w:lang w:val="en-US" w:eastAsia="zh-CN"/>
        </w:rPr>
        <w:t xml:space="preserve">different </w:t>
      </w:r>
      <w:proofErr w:type="gramStart"/>
      <w:r>
        <w:rPr>
          <w:lang w:val="en-US" w:eastAsia="zh-CN"/>
        </w:rPr>
        <w:t>scenario</w:t>
      </w:r>
      <w:r w:rsidRPr="001978C4">
        <w:rPr>
          <w:lang w:val="en-US" w:eastAsia="zh-CN"/>
        </w:rPr>
        <w:t>(</w:t>
      </w:r>
      <w:proofErr w:type="gramEnd"/>
      <w:r>
        <w:rPr>
          <w:lang w:val="en-US" w:eastAsia="zh-CN"/>
        </w:rPr>
        <w:t>CDL_A</w:t>
      </w:r>
      <w:r w:rsidRPr="001978C4">
        <w:rPr>
          <w:lang w:val="en-US" w:eastAsia="zh-CN"/>
        </w:rPr>
        <w:t>/</w:t>
      </w:r>
      <w:r>
        <w:rPr>
          <w:lang w:val="en-US" w:eastAsia="zh-CN"/>
        </w:rPr>
        <w:t>CDL_B</w:t>
      </w:r>
      <w:r w:rsidRPr="001978C4">
        <w:rPr>
          <w:lang w:val="en-US" w:eastAsia="zh-CN"/>
        </w:rPr>
        <w:t xml:space="preserve">).  </w:t>
      </w:r>
      <w:r w:rsidR="0031301A">
        <w:rPr>
          <w:lang w:val="en-US" w:eastAsia="zh-CN"/>
        </w:rPr>
        <w:t xml:space="preserve">The simulation assumption </w:t>
      </w:r>
      <w:proofErr w:type="gramStart"/>
      <w:r w:rsidR="0031301A">
        <w:rPr>
          <w:lang w:val="en-US" w:eastAsia="zh-CN"/>
        </w:rPr>
        <w:t>show</w:t>
      </w:r>
      <w:proofErr w:type="gramEnd"/>
      <w:r w:rsidR="0031301A">
        <w:rPr>
          <w:lang w:val="en-US" w:eastAsia="zh-CN"/>
        </w:rPr>
        <w:t xml:space="preserve"> in Table2.</w:t>
      </w:r>
    </w:p>
    <w:p w14:paraId="63EC6503" w14:textId="2F9F1196" w:rsidR="001978C4" w:rsidRDefault="001978C4" w:rsidP="001978C4">
      <w:pPr>
        <w:rPr>
          <w:lang w:val="en-US" w:eastAsia="zh-CN"/>
        </w:rPr>
      </w:pPr>
      <w:bookmarkStart w:id="9" w:name="OLE_LINK52"/>
      <w:r w:rsidRPr="001978C4">
        <w:rPr>
          <w:lang w:val="en-US" w:eastAsia="zh-CN"/>
        </w:rPr>
        <w:t>Case 1:  the training data set is generated for</w:t>
      </w:r>
      <w:r w:rsidR="00942880">
        <w:rPr>
          <w:lang w:val="en-US" w:eastAsia="zh-CN"/>
        </w:rPr>
        <w:t xml:space="preserve"> </w:t>
      </w:r>
      <w:bookmarkStart w:id="10" w:name="OLE_LINK51"/>
      <w:r w:rsidR="00942880">
        <w:rPr>
          <w:lang w:val="en-US" w:eastAsia="zh-CN"/>
        </w:rPr>
        <w:t>CDL_A channel model</w:t>
      </w:r>
      <w:bookmarkEnd w:id="10"/>
      <w:r w:rsidR="00942880">
        <w:rPr>
          <w:lang w:val="en-US" w:eastAsia="zh-CN"/>
        </w:rPr>
        <w:t xml:space="preserve"> with 30k samples</w:t>
      </w:r>
      <w:r w:rsidRPr="001978C4">
        <w:rPr>
          <w:lang w:val="en-US" w:eastAsia="zh-CN"/>
        </w:rPr>
        <w:t xml:space="preserve">, and testing with the </w:t>
      </w:r>
      <w:proofErr w:type="gramStart"/>
      <w:r w:rsidRPr="001978C4">
        <w:rPr>
          <w:lang w:val="en-US" w:eastAsia="zh-CN"/>
        </w:rPr>
        <w:t xml:space="preserve">same  </w:t>
      </w:r>
      <w:r w:rsidR="00942880" w:rsidRPr="00942880">
        <w:rPr>
          <w:lang w:val="en-US" w:eastAsia="zh-CN"/>
        </w:rPr>
        <w:t>CDL</w:t>
      </w:r>
      <w:proofErr w:type="gramEnd"/>
      <w:r w:rsidR="00942880" w:rsidRPr="00942880">
        <w:rPr>
          <w:lang w:val="en-US" w:eastAsia="zh-CN"/>
        </w:rPr>
        <w:t>_A channel model</w:t>
      </w:r>
      <w:r w:rsidRPr="001978C4">
        <w:rPr>
          <w:lang w:val="en-US" w:eastAsia="zh-CN"/>
        </w:rPr>
        <w:t>. The SGCS</w:t>
      </w:r>
      <w:r w:rsidR="00942880">
        <w:rPr>
          <w:lang w:val="en-US" w:eastAsia="zh-CN"/>
        </w:rPr>
        <w:t xml:space="preserve"> and GCS</w:t>
      </w:r>
      <w:r w:rsidRPr="001978C4">
        <w:rPr>
          <w:lang w:val="en-US" w:eastAsia="zh-CN"/>
        </w:rPr>
        <w:t xml:space="preserve"> performance is shown in Fig. </w:t>
      </w:r>
      <w:r w:rsidR="00942880">
        <w:rPr>
          <w:lang w:val="en-US" w:eastAsia="zh-CN"/>
        </w:rPr>
        <w:t>2</w:t>
      </w:r>
      <w:r w:rsidRPr="001978C4">
        <w:rPr>
          <w:lang w:val="en-US" w:eastAsia="zh-CN"/>
        </w:rPr>
        <w:t>.</w:t>
      </w:r>
    </w:p>
    <w:bookmarkEnd w:id="9"/>
    <w:p w14:paraId="65AE91AB" w14:textId="35B923FF" w:rsidR="00942880" w:rsidRDefault="00942880" w:rsidP="00942880">
      <w:pPr>
        <w:rPr>
          <w:lang w:val="en-US" w:eastAsia="zh-CN"/>
        </w:rPr>
      </w:pPr>
      <w:r>
        <w:rPr>
          <w:lang w:val="en-US" w:eastAsia="zh-CN"/>
        </w:rPr>
        <w:t xml:space="preserve">Case 2:  the training data set is generated for CDL_B channel model with 30k samples, and testing with the </w:t>
      </w:r>
      <w:proofErr w:type="gramStart"/>
      <w:r>
        <w:rPr>
          <w:lang w:val="en-US" w:eastAsia="zh-CN"/>
        </w:rPr>
        <w:t>same  CDL</w:t>
      </w:r>
      <w:proofErr w:type="gramEnd"/>
      <w:r>
        <w:rPr>
          <w:lang w:val="en-US" w:eastAsia="zh-CN"/>
        </w:rPr>
        <w:t>_B channel model. The SGCS and GCS performance is shown in Fig. 2.</w:t>
      </w:r>
    </w:p>
    <w:p w14:paraId="2F8252EF" w14:textId="072BF3F1" w:rsidR="00942880" w:rsidRDefault="00942880" w:rsidP="00942880">
      <w:pPr>
        <w:rPr>
          <w:lang w:val="en-US" w:eastAsia="zh-CN"/>
        </w:rPr>
      </w:pPr>
      <w:r>
        <w:rPr>
          <w:lang w:val="en-US" w:eastAsia="zh-CN"/>
        </w:rPr>
        <w:t xml:space="preserve">Case 3:  the training data set is generated for </w:t>
      </w:r>
      <w:bookmarkStart w:id="11" w:name="OLE_LINK53"/>
      <w:proofErr w:type="gramStart"/>
      <w:r>
        <w:rPr>
          <w:lang w:val="en-US" w:eastAsia="zh-CN"/>
        </w:rPr>
        <w:t>mix  CDL</w:t>
      </w:r>
      <w:proofErr w:type="gramEnd"/>
      <w:r>
        <w:rPr>
          <w:lang w:val="en-US" w:eastAsia="zh-CN"/>
        </w:rPr>
        <w:t xml:space="preserve">_A and CDL_B channel model </w:t>
      </w:r>
      <w:bookmarkEnd w:id="11"/>
      <w:r>
        <w:rPr>
          <w:lang w:val="en-US" w:eastAsia="zh-CN"/>
        </w:rPr>
        <w:t>with 30k samples, and testing with the  CDL_A channel model. The SGCS and GCS performance is shown in Fig. 2.</w:t>
      </w:r>
    </w:p>
    <w:p w14:paraId="326BDE34" w14:textId="1B9EB762" w:rsidR="00942880" w:rsidRDefault="00942880" w:rsidP="00942880">
      <w:pPr>
        <w:rPr>
          <w:lang w:val="en-US" w:eastAsia="zh-CN"/>
        </w:rPr>
      </w:pPr>
      <w:r>
        <w:rPr>
          <w:lang w:val="en-US" w:eastAsia="zh-CN"/>
        </w:rPr>
        <w:t xml:space="preserve">Case 4:  the training data set is generated for </w:t>
      </w:r>
      <w:proofErr w:type="gramStart"/>
      <w:r w:rsidRPr="00942880">
        <w:rPr>
          <w:lang w:val="en-US" w:eastAsia="zh-CN"/>
        </w:rPr>
        <w:t>mix  CDL</w:t>
      </w:r>
      <w:proofErr w:type="gramEnd"/>
      <w:r w:rsidRPr="00942880">
        <w:rPr>
          <w:lang w:val="en-US" w:eastAsia="zh-CN"/>
        </w:rPr>
        <w:t xml:space="preserve">_A and CDL_B channel model </w:t>
      </w:r>
      <w:r>
        <w:rPr>
          <w:lang w:val="en-US" w:eastAsia="zh-CN"/>
        </w:rPr>
        <w:t>with 30k samples, and testing with the same  CDL_B channel model. The SGCS and GCS performance is shown in Fig. 2.</w:t>
      </w:r>
    </w:p>
    <w:p w14:paraId="5D078561" w14:textId="6A2B59E9" w:rsidR="00942880" w:rsidRDefault="00942880" w:rsidP="00942880">
      <w:pPr>
        <w:rPr>
          <w:lang w:val="en-US" w:eastAsia="zh-CN"/>
        </w:rPr>
      </w:pPr>
      <w:r>
        <w:rPr>
          <w:lang w:val="en-US" w:eastAsia="zh-CN"/>
        </w:rPr>
        <w:t xml:space="preserve">Case 5:  the training data set is generated for CDL_A channel model with 30k samples, and testing with the </w:t>
      </w:r>
      <w:proofErr w:type="gramStart"/>
      <w:r>
        <w:rPr>
          <w:lang w:val="en-US" w:eastAsia="zh-CN"/>
        </w:rPr>
        <w:t>same  CDL</w:t>
      </w:r>
      <w:proofErr w:type="gramEnd"/>
      <w:r>
        <w:rPr>
          <w:lang w:val="en-US" w:eastAsia="zh-CN"/>
        </w:rPr>
        <w:t>_B channel model. The SGCS and GCS performance is shown in Fig. 2.</w:t>
      </w:r>
    </w:p>
    <w:p w14:paraId="2ACEFB71" w14:textId="58F2FD53" w:rsidR="00942880" w:rsidRDefault="00942880" w:rsidP="00942880">
      <w:pPr>
        <w:rPr>
          <w:lang w:val="en-US" w:eastAsia="zh-CN"/>
        </w:rPr>
      </w:pPr>
      <w:r>
        <w:rPr>
          <w:lang w:val="en-US" w:eastAsia="zh-CN"/>
        </w:rPr>
        <w:t xml:space="preserve">Case 6:  the training data set is generated for CDL_B channel model with 30k samples, and testing with the </w:t>
      </w:r>
      <w:proofErr w:type="gramStart"/>
      <w:r>
        <w:rPr>
          <w:lang w:val="en-US" w:eastAsia="zh-CN"/>
        </w:rPr>
        <w:t>same  CDL</w:t>
      </w:r>
      <w:proofErr w:type="gramEnd"/>
      <w:r>
        <w:rPr>
          <w:lang w:val="en-US" w:eastAsia="zh-CN"/>
        </w:rPr>
        <w:t>_A channel model. The SGCS and GCS performance is shown in Fig. 2.</w:t>
      </w:r>
    </w:p>
    <w:p w14:paraId="7CA29F4D" w14:textId="4E6041F4" w:rsidR="00942880" w:rsidRDefault="0053117A" w:rsidP="0094288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DCF036F" wp14:editId="69C39256">
            <wp:extent cx="4572000" cy="2743200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31710A7-239C-87CD-B650-ECB92E725B6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82A2FE0" w14:textId="0D8329EB" w:rsidR="00942880" w:rsidRPr="001978C4" w:rsidRDefault="00942880" w:rsidP="00942880">
      <w:pPr>
        <w:pStyle w:val="Caption"/>
        <w:jc w:val="center"/>
        <w:rPr>
          <w:lang w:val="en-US" w:eastAsia="zh-CN"/>
        </w:rPr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2</w:t>
      </w:r>
      <w:r w:rsidR="00000000">
        <w:rPr>
          <w:noProof/>
        </w:rPr>
        <w:fldChar w:fldCharType="end"/>
      </w:r>
      <w:r>
        <w:t xml:space="preserve"> </w:t>
      </w:r>
      <w:r w:rsidRPr="00FC5427">
        <w:t>Evaluation results for CSI compression with model generalization</w:t>
      </w:r>
    </w:p>
    <w:p w14:paraId="440B908A" w14:textId="291E8E6E" w:rsidR="00E16466" w:rsidRPr="006B4971" w:rsidRDefault="00E16466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12" w:name="OLE_LINK26"/>
      <w:bookmarkStart w:id="13" w:name="OLE_LINK36"/>
      <w:bookmarkStart w:id="14" w:name="OLE_LINK54"/>
      <w:r w:rsidRPr="00C87310">
        <w:rPr>
          <w:b/>
          <w:bCs/>
          <w:i/>
          <w:iCs/>
        </w:rPr>
        <w:t xml:space="preserve">Observation </w:t>
      </w:r>
      <w:r w:rsidR="00F00B96">
        <w:rPr>
          <w:b/>
          <w:bCs/>
          <w:i/>
          <w:iCs/>
        </w:rPr>
        <w:t>1</w:t>
      </w:r>
      <w:r w:rsidRPr="006B4971">
        <w:rPr>
          <w:i/>
          <w:iCs/>
        </w:rPr>
        <w:t xml:space="preserve">: </w:t>
      </w:r>
      <w:r w:rsidR="0053117A" w:rsidRPr="0053117A">
        <w:rPr>
          <w:i/>
          <w:iCs/>
        </w:rPr>
        <w:t>For different scenarios, the SGCS degradation is about 1%~</w:t>
      </w:r>
      <w:r w:rsidR="0053117A">
        <w:rPr>
          <w:i/>
          <w:iCs/>
        </w:rPr>
        <w:t>2</w:t>
      </w:r>
      <w:r w:rsidR="0053117A" w:rsidRPr="0053117A">
        <w:rPr>
          <w:i/>
          <w:iCs/>
        </w:rPr>
        <w:t>% when training set and testing set are mismatching</w:t>
      </w:r>
      <w:r w:rsidRPr="006B4971">
        <w:rPr>
          <w:i/>
          <w:iCs/>
        </w:rPr>
        <w:t>.</w:t>
      </w:r>
    </w:p>
    <w:p w14:paraId="4AB4F166" w14:textId="4CE3B7BF" w:rsidR="00327CC4" w:rsidRDefault="00E16466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C87310">
        <w:rPr>
          <w:b/>
          <w:bCs/>
          <w:i/>
          <w:iCs/>
        </w:rPr>
        <w:t xml:space="preserve">Observation </w:t>
      </w:r>
      <w:r w:rsidR="00F00B96">
        <w:rPr>
          <w:b/>
          <w:bCs/>
          <w:i/>
          <w:iCs/>
        </w:rPr>
        <w:t>2</w:t>
      </w:r>
      <w:r>
        <w:rPr>
          <w:i/>
          <w:iCs/>
        </w:rPr>
        <w:t>:</w:t>
      </w:r>
      <w:r w:rsidR="00F00B96">
        <w:rPr>
          <w:i/>
          <w:iCs/>
        </w:rPr>
        <w:t xml:space="preserve"> </w:t>
      </w:r>
      <w:r w:rsidR="0053117A">
        <w:rPr>
          <w:i/>
          <w:iCs/>
        </w:rPr>
        <w:t>T</w:t>
      </w:r>
      <w:r w:rsidR="0053117A" w:rsidRPr="0053117A">
        <w:rPr>
          <w:i/>
          <w:iCs/>
        </w:rPr>
        <w:t>raining on mixing dataset</w:t>
      </w:r>
      <w:r w:rsidR="0053117A">
        <w:rPr>
          <w:i/>
          <w:iCs/>
        </w:rPr>
        <w:t xml:space="preserve"> with CDL_A and CDL_B</w:t>
      </w:r>
      <w:r w:rsidR="0053117A" w:rsidRPr="0053117A">
        <w:rPr>
          <w:i/>
          <w:iCs/>
        </w:rPr>
        <w:t xml:space="preserve"> can improve the generalization performance</w:t>
      </w:r>
      <w:r w:rsidR="00F00B96">
        <w:rPr>
          <w:i/>
          <w:iCs/>
        </w:rPr>
        <w:t xml:space="preserve"> (about 1.4%/0.6%)</w:t>
      </w:r>
      <w:r w:rsidR="0053117A" w:rsidRPr="0053117A">
        <w:rPr>
          <w:i/>
          <w:iCs/>
        </w:rPr>
        <w:t xml:space="preserve"> of AI/ML model</w:t>
      </w:r>
      <w:r w:rsidR="0053117A">
        <w:rPr>
          <w:i/>
          <w:iCs/>
        </w:rPr>
        <w:t xml:space="preserve"> for</w:t>
      </w:r>
      <w:r w:rsidR="00F00B96">
        <w:rPr>
          <w:i/>
          <w:iCs/>
        </w:rPr>
        <w:t xml:space="preserve"> CDL_A and CDL_B</w:t>
      </w:r>
      <w:r w:rsidR="00C87310" w:rsidRPr="00C87310">
        <w:rPr>
          <w:i/>
          <w:iCs/>
        </w:rPr>
        <w:t>.</w:t>
      </w:r>
    </w:p>
    <w:p w14:paraId="05609049" w14:textId="5F3EBBE7" w:rsidR="00D260F6" w:rsidRDefault="00F00B96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15" w:name="OLE_LINK130"/>
      <w:bookmarkEnd w:id="12"/>
      <w:bookmarkEnd w:id="13"/>
      <w:r>
        <w:rPr>
          <w:b/>
          <w:bCs/>
          <w:i/>
          <w:iCs/>
        </w:rPr>
        <w:t>P</w:t>
      </w:r>
      <w:r w:rsidR="00777277">
        <w:rPr>
          <w:b/>
          <w:bCs/>
          <w:i/>
          <w:iCs/>
        </w:rPr>
        <w:t>r</w:t>
      </w:r>
      <w:r>
        <w:rPr>
          <w:b/>
          <w:bCs/>
          <w:i/>
          <w:iCs/>
        </w:rPr>
        <w:t xml:space="preserve">oposal1: </w:t>
      </w:r>
      <w:r w:rsidR="005774E0">
        <w:rPr>
          <w:i/>
          <w:iCs/>
        </w:rPr>
        <w:t>M</w:t>
      </w:r>
      <w:r w:rsidRPr="00F00B96">
        <w:rPr>
          <w:i/>
          <w:iCs/>
        </w:rPr>
        <w:t>ixed dataset</w:t>
      </w:r>
      <w:r w:rsidR="005774E0">
        <w:rPr>
          <w:i/>
          <w:iCs/>
        </w:rPr>
        <w:t xml:space="preserve"> should be considered as </w:t>
      </w:r>
      <w:proofErr w:type="gramStart"/>
      <w:r w:rsidR="005774E0">
        <w:rPr>
          <w:i/>
          <w:iCs/>
        </w:rPr>
        <w:t>a</w:t>
      </w:r>
      <w:proofErr w:type="gramEnd"/>
      <w:r w:rsidR="005774E0">
        <w:rPr>
          <w:i/>
          <w:iCs/>
        </w:rPr>
        <w:t xml:space="preserve"> effective way to increase AI model generation.</w:t>
      </w:r>
    </w:p>
    <w:p w14:paraId="52F53F8C" w14:textId="48F8FCDA" w:rsidR="00777277" w:rsidRPr="00777277" w:rsidRDefault="00777277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  <w:lang w:val="en-US"/>
        </w:rPr>
      </w:pPr>
      <w:bookmarkStart w:id="16" w:name="OLE_LINK57"/>
      <w:r w:rsidRPr="00777277">
        <w:rPr>
          <w:b/>
          <w:bCs/>
          <w:i/>
          <w:iCs/>
        </w:rPr>
        <w:t>Proposal2:</w:t>
      </w:r>
      <w:r w:rsidRPr="00777277">
        <w:t xml:space="preserve"> </w:t>
      </w:r>
      <w:r>
        <w:rPr>
          <w:i/>
          <w:iCs/>
        </w:rPr>
        <w:t xml:space="preserve">AI model </w:t>
      </w:r>
      <w:r w:rsidRPr="00777277">
        <w:rPr>
          <w:i/>
          <w:iCs/>
        </w:rPr>
        <w:t>performance should be evaluated on datasets with different scenario and configuration.</w:t>
      </w:r>
    </w:p>
    <w:p w14:paraId="0D6D618F" w14:textId="717C7053" w:rsidR="0020198A" w:rsidRPr="00776419" w:rsidRDefault="009E4E9D" w:rsidP="0020198A">
      <w:pPr>
        <w:pStyle w:val="Heading1"/>
        <w:spacing w:before="0"/>
        <w:rPr>
          <w:rFonts w:ascii="Times New Roman" w:hAnsi="Times New Roman"/>
          <w:lang w:val="en-US"/>
        </w:rPr>
      </w:pPr>
      <w:bookmarkStart w:id="17" w:name="OLE_LINK20"/>
      <w:bookmarkEnd w:id="14"/>
      <w:bookmarkEnd w:id="15"/>
      <w:bookmarkEnd w:id="16"/>
      <w:r>
        <w:rPr>
          <w:rFonts w:ascii="Times New Roman" w:hAnsi="Times New Roman"/>
          <w:lang w:val="en-US"/>
        </w:rPr>
        <w:t>3</w:t>
      </w:r>
      <w:r w:rsidR="0020198A" w:rsidRPr="00776419">
        <w:rPr>
          <w:rFonts w:ascii="Times New Roman" w:hAnsi="Times New Roman"/>
          <w:lang w:val="en-US"/>
        </w:rPr>
        <w:t xml:space="preserve"> Conclusions</w:t>
      </w:r>
    </w:p>
    <w:bookmarkEnd w:id="17"/>
    <w:p w14:paraId="2B2D41ED" w14:textId="186CEE33" w:rsidR="00BE5E35" w:rsidRPr="00BE5E35" w:rsidRDefault="00BE5E35" w:rsidP="007470EA">
      <w:pPr>
        <w:widowControl w:val="0"/>
        <w:snapToGrid w:val="0"/>
        <w:spacing w:beforeLines="30" w:before="72" w:afterLines="30" w:after="72"/>
        <w:jc w:val="both"/>
        <w:rPr>
          <w:rFonts w:eastAsia="Microsoft YaHei"/>
          <w:sz w:val="20"/>
          <w:lang w:val="en-US" w:eastAsia="zh-CN"/>
        </w:rPr>
      </w:pPr>
      <w:r>
        <w:rPr>
          <w:rFonts w:eastAsia="Microsoft YaHei"/>
        </w:rPr>
        <w:t>In this contribution, we discuss the evaluations on AI/ML for CSI feedback enhancement</w:t>
      </w:r>
      <w:r w:rsidR="00EA14A2">
        <w:rPr>
          <w:rFonts w:eastAsia="Microsoft YaHei"/>
        </w:rPr>
        <w:t xml:space="preserve"> </w:t>
      </w:r>
      <w:r>
        <w:rPr>
          <w:rFonts w:eastAsia="Microsoft YaHei"/>
        </w:rPr>
        <w:t>and provide preliminary simulation results. We have the following observations and proposals.</w:t>
      </w:r>
    </w:p>
    <w:bookmarkEnd w:id="3"/>
    <w:bookmarkEnd w:id="4"/>
    <w:p w14:paraId="4C28AF30" w14:textId="77777777" w:rsidR="003233A9" w:rsidRDefault="003233A9" w:rsidP="003233A9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1</w:t>
      </w:r>
      <w:r>
        <w:rPr>
          <w:i/>
          <w:iCs/>
        </w:rPr>
        <w:t>: For different scenarios, the SGCS degradation is about 1%~2% when training set and testing set are mismatching.</w:t>
      </w:r>
    </w:p>
    <w:p w14:paraId="4FD59057" w14:textId="77777777" w:rsidR="003233A9" w:rsidRDefault="003233A9" w:rsidP="003233A9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2</w:t>
      </w:r>
      <w:r>
        <w:rPr>
          <w:i/>
          <w:iCs/>
        </w:rPr>
        <w:t>: Training on mixing dataset with CDL_A and CDL_B can improve the generalization performance (about 1.4%/0.6%) of AI/ML model for CDL_A and CDL_B.</w:t>
      </w:r>
    </w:p>
    <w:p w14:paraId="19B63B02" w14:textId="298B7A98" w:rsidR="003233A9" w:rsidRDefault="003233A9" w:rsidP="003233A9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Poposal1: </w:t>
      </w:r>
      <w:r>
        <w:rPr>
          <w:i/>
          <w:iCs/>
        </w:rPr>
        <w:t xml:space="preserve">Mixed dataset should be considered as </w:t>
      </w:r>
      <w:proofErr w:type="spellStart"/>
      <w:proofErr w:type="gramStart"/>
      <w:r>
        <w:rPr>
          <w:i/>
          <w:iCs/>
        </w:rPr>
        <w:t>a</w:t>
      </w:r>
      <w:proofErr w:type="spellEnd"/>
      <w:proofErr w:type="gramEnd"/>
      <w:r>
        <w:rPr>
          <w:i/>
          <w:iCs/>
        </w:rPr>
        <w:t xml:space="preserve"> effective way to increase AI model generation.</w:t>
      </w:r>
    </w:p>
    <w:p w14:paraId="66EAE305" w14:textId="59F33A79" w:rsidR="00777277" w:rsidRPr="00777277" w:rsidRDefault="00777277" w:rsidP="003233A9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  <w:lang w:val="en-US"/>
        </w:rPr>
      </w:pPr>
      <w:r>
        <w:rPr>
          <w:b/>
          <w:bCs/>
          <w:i/>
          <w:iCs/>
        </w:rPr>
        <w:t>Proposal2:</w:t>
      </w:r>
      <w:r>
        <w:t xml:space="preserve"> </w:t>
      </w:r>
      <w:r>
        <w:rPr>
          <w:i/>
          <w:iCs/>
        </w:rPr>
        <w:t>AI model performance should be evaluated on datasets with different scenario and configuration.</w:t>
      </w:r>
    </w:p>
    <w:p w14:paraId="522E6C4E" w14:textId="2F596997" w:rsidR="003233A9" w:rsidRDefault="003233A9" w:rsidP="003233A9">
      <w:pPr>
        <w:jc w:val="center"/>
        <w:rPr>
          <w:sz w:val="20"/>
          <w:lang w:eastAsia="zh-CN"/>
        </w:rPr>
      </w:pPr>
      <w:bookmarkStart w:id="18" w:name="OLE_LINK13"/>
      <w:r>
        <w:rPr>
          <w:b/>
          <w:bCs/>
        </w:rPr>
        <w:t xml:space="preserve">Table </w:t>
      </w:r>
      <w:r w:rsidR="0031301A">
        <w:rPr>
          <w:b/>
          <w:bCs/>
        </w:rPr>
        <w:t>1</w:t>
      </w:r>
      <w:r>
        <w:rPr>
          <w:b/>
          <w:bCs/>
        </w:rPr>
        <w:t>. Evaluation results for CSI compression with model generalization/scalability, [Max rank value], [Scenario/configuration]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13"/>
        <w:gridCol w:w="1546"/>
        <w:gridCol w:w="1559"/>
      </w:tblGrid>
      <w:tr w:rsidR="003233A9" w14:paraId="4BF2E7B0" w14:textId="77777777" w:rsidTr="003233A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7AC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FB6E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50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Source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869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3233A9" w14:paraId="3FA28A50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CA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generation part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5E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AL/ML model backbone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BEE" w14:textId="77777777" w:rsidR="003233A9" w:rsidRDefault="003233A9">
            <w:pPr>
              <w:jc w:val="center"/>
              <w:rPr>
                <w:lang w:eastAsia="zh-CN"/>
              </w:rPr>
            </w:pPr>
            <w:bookmarkStart w:id="19" w:name="OLE_LINK218"/>
            <w:r>
              <w:rPr>
                <w:lang w:eastAsia="zh-CN"/>
              </w:rPr>
              <w:t>Transformer</w:t>
            </w:r>
            <w:bookmarkEnd w:id="1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597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198C2E81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EB5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3F0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Pre-processing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A70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B68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06882229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B8F2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EA9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Post-processing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720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5CB3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38AB424C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3E5C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237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parameters/M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6AF8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8FE6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509B2134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BF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reconstruction part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3C3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AL/ML model backbone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3E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Transformer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9D3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A8EBE12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A1A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74B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[Pre-processing]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2DC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2C0C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F616BD1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A01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D6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[Post-processing]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89C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862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305ACD6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376C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5D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parameters/M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1B78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B42B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5C04F777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7811" w14:textId="77777777" w:rsidR="003233A9" w:rsidRDefault="003233A9">
            <w:pPr>
              <w:jc w:val="center"/>
              <w:rPr>
                <w:lang w:eastAsia="zh-CN"/>
              </w:rPr>
            </w:pPr>
            <w:bookmarkStart w:id="20" w:name="_Hlk130979967"/>
            <w:r>
              <w:rPr>
                <w:lang w:eastAsia="zh-CN"/>
              </w:rPr>
              <w:t>Common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F46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Input type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C1AE" w14:textId="77777777" w:rsidR="003233A9" w:rsidRDefault="003233A9">
            <w:pPr>
              <w:jc w:val="center"/>
              <w:rPr>
                <w:lang w:eastAsia="zh-CN"/>
              </w:rPr>
            </w:pPr>
            <w:bookmarkStart w:id="21" w:name="OLE_LINK3"/>
            <w:r>
              <w:rPr>
                <w:rFonts w:ascii="Times" w:hAnsi="Times" w:cs="Times"/>
                <w:szCs w:val="22"/>
              </w:rPr>
              <w:t>Raw</w:t>
            </w:r>
            <w:bookmarkEnd w:id="21"/>
            <w:r>
              <w:rPr>
                <w:rFonts w:ascii="Times" w:hAnsi="Times" w:cs="Times"/>
                <w:szCs w:val="22"/>
              </w:rPr>
              <w:t xml:space="preserve"> channel matrix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002A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2A167F21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7083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3B1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Output type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B19B" w14:textId="77777777" w:rsidR="003233A9" w:rsidRDefault="003233A9">
            <w:pPr>
              <w:jc w:val="center"/>
              <w:rPr>
                <w:lang w:eastAsia="zh-CN"/>
              </w:rPr>
            </w:pPr>
            <w:bookmarkStart w:id="22" w:name="OLE_LINK217"/>
            <w:r>
              <w:rPr>
                <w:rFonts w:ascii="Times" w:hAnsi="Times" w:cs="Times"/>
                <w:szCs w:val="22"/>
              </w:rPr>
              <w:t>Raw channel matrix</w:t>
            </w:r>
            <w:bookmarkEnd w:id="2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F64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0"/>
      </w:tr>
      <w:tr w:rsidR="003233A9" w14:paraId="21AD4018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D9A0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914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Quantization /dequantization method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8646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Scalar quantization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DC82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23E927D5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9C8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CFA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Generalization/Scalability method description if applicable, e.g., truncation, adaptation layer, etc.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B64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54DB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680758E2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DACA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B0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Input/output scalability dimension if applicable, e.g., N&gt;=1 NW part model(s) to M&gt;=1 UE part model(s)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341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12B4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4D9DA17" w14:textId="77777777" w:rsidTr="003233A9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B99A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Dataset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518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Ground-truth CSI quantization method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FA1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Float32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D56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2EF1D196" w14:textId="77777777" w:rsidTr="003233A9">
        <w:trPr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9F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[Other assumptions/settings agreed to be reported]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602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C14F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6986B2B5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31D3" w14:textId="77777777" w:rsidR="003233A9" w:rsidRDefault="003233A9">
            <w:pPr>
              <w:jc w:val="center"/>
              <w:rPr>
                <w:lang w:eastAsia="zh-CN"/>
              </w:rPr>
            </w:pPr>
            <w:bookmarkStart w:id="23" w:name="_Hlk130219362"/>
            <w:bookmarkStart w:id="24" w:name="_Hlk130477298"/>
            <w:r>
              <w:rPr>
                <w:lang w:eastAsia="zh-CN"/>
              </w:rPr>
              <w:t>Generalization Case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265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bCs/>
              </w:rPr>
              <w:t>Train 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FA3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CDL_A#30k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04B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53C308C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C30F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99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F17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CDL_A#12k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278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3"/>
        <w:bookmarkEnd w:id="24"/>
      </w:tr>
      <w:tr w:rsidR="003233A9" w14:paraId="383A6EFC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DE9" w14:textId="77777777" w:rsidR="003233A9" w:rsidRDefault="003233A9">
            <w:pPr>
              <w:jc w:val="center"/>
              <w:rPr>
                <w:lang w:eastAsia="zh-CN"/>
              </w:rPr>
            </w:pPr>
            <w:bookmarkStart w:id="25" w:name="_Hlk130477326"/>
            <w:bookmarkStart w:id="26" w:name="_Hlk130477352"/>
            <w:bookmarkStart w:id="27" w:name="_Hlk130477315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1A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0428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481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5"/>
      </w:tr>
      <w:tr w:rsidR="003233A9" w14:paraId="6FF60A16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98C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055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24B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0322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4E9436A6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ECEC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E82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3B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2EA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6"/>
      </w:tr>
      <w:tr w:rsidR="003233A9" w14:paraId="56836A79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6EA0" w14:textId="77777777" w:rsidR="003233A9" w:rsidRDefault="003233A9">
            <w:pPr>
              <w:jc w:val="center"/>
              <w:rPr>
                <w:lang w:eastAsia="zh-CN"/>
              </w:rPr>
            </w:pPr>
            <w:bookmarkStart w:id="28" w:name="_Hlk130477363"/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AE5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2A2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93A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8"/>
      </w:tr>
      <w:tr w:rsidR="003233A9" w14:paraId="291BB586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8D1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26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4FB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9F4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252FD245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8BC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30A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3F7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207B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7"/>
      </w:tr>
      <w:tr w:rsidR="003233A9" w14:paraId="0BE901DA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74C3" w14:textId="77777777" w:rsidR="003233A9" w:rsidRDefault="003233A9">
            <w:pPr>
              <w:jc w:val="center"/>
              <w:rPr>
                <w:lang w:eastAsia="zh-CN"/>
              </w:rPr>
            </w:pPr>
            <w:bookmarkStart w:id="29" w:name="_Hlk130480728"/>
            <w:r>
              <w:rPr>
                <w:lang w:eastAsia="zh-CN"/>
              </w:rPr>
              <w:t>Generalization Case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329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bCs/>
              </w:rPr>
              <w:t>Train (</w:t>
            </w:r>
            <w:proofErr w:type="spellStart"/>
            <w:r>
              <w:rPr>
                <w:bCs/>
              </w:rPr>
              <w:t>setting#B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6A0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CDL_B#30k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180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C9F707D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AF89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DC1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setting#B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E0A1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CDL_B#12k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851C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29"/>
      </w:tr>
      <w:tr w:rsidR="003233A9" w14:paraId="4EB1D8F0" w14:textId="77777777" w:rsidTr="003233A9">
        <w:trPr>
          <w:trHeight w:val="10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6C24" w14:textId="77777777" w:rsidR="003233A9" w:rsidRDefault="003233A9">
            <w:pPr>
              <w:jc w:val="center"/>
              <w:rPr>
                <w:lang w:eastAsia="zh-CN"/>
              </w:rPr>
            </w:pPr>
            <w:bookmarkStart w:id="30" w:name="OLE_LINK233"/>
            <w:bookmarkStart w:id="31" w:name="_Hlk130477386"/>
            <w:bookmarkStart w:id="32" w:name="_Hlk130999257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  <w:bookmarkEnd w:id="30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56F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91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0.9698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2DD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6DFC7567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4462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2B3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692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0.9784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43E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66BCAFF9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EA2E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A0A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29F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0.9843</w:t>
            </w:r>
          </w:p>
        </w:tc>
        <w:bookmarkEnd w:id="31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9F2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7B804F18" w14:textId="77777777" w:rsidTr="003233A9">
        <w:trPr>
          <w:trHeight w:val="10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99E" w14:textId="77777777" w:rsidR="003233A9" w:rsidRDefault="003233A9">
            <w:pPr>
              <w:jc w:val="center"/>
              <w:rPr>
                <w:lang w:eastAsia="zh-CN"/>
              </w:rPr>
            </w:pPr>
            <w:bookmarkStart w:id="33" w:name="OLE_LINK234"/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  <w:bookmarkEnd w:id="3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6D6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A43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0.9405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ACF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4B6BDED9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38E5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4F5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34D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0.9573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ED9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7B503AB0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03C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8DB6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3D3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0.9678</w:t>
            </w:r>
          </w:p>
        </w:tc>
        <w:bookmarkEnd w:id="32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F08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40774E87" w14:textId="77777777" w:rsidTr="003233A9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570" w14:textId="77777777" w:rsidR="003233A9" w:rsidRDefault="003233A9">
            <w:pPr>
              <w:jc w:val="center"/>
              <w:rPr>
                <w:lang w:eastAsia="zh-CN"/>
              </w:rPr>
            </w:pPr>
            <w:bookmarkStart w:id="34" w:name="OLE_LINK236"/>
            <w:bookmarkStart w:id="35" w:name="_Hlk130480159"/>
            <w:r>
              <w:rPr>
                <w:lang w:eastAsia="zh-CN"/>
              </w:rPr>
              <w:t>Generalization Case 3</w:t>
            </w:r>
            <w:bookmarkEnd w:id="34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1B2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Train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+#B,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D23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CDL_A&amp;CDL_B#30k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91E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534326C" w14:textId="77777777" w:rsidTr="003233A9">
        <w:trPr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730D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83A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686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CDL_A#12k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81D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bookmarkEnd w:id="35"/>
      </w:tr>
      <w:tr w:rsidR="003233A9" w14:paraId="29037EF1" w14:textId="77777777" w:rsidTr="003233A9">
        <w:trPr>
          <w:trHeight w:val="10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5D08" w14:textId="77777777" w:rsidR="003233A9" w:rsidRDefault="003233A9">
            <w:pPr>
              <w:jc w:val="center"/>
              <w:rPr>
                <w:lang w:eastAsia="zh-CN"/>
              </w:rPr>
            </w:pPr>
            <w:bookmarkStart w:id="36" w:name="OLE_LINK239"/>
            <w:bookmarkStart w:id="37" w:name="_Hlk130999421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  <w:bookmarkEnd w:id="36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93A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308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0.9683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E49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21C8110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B4C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161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BF1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0.9731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8573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12B58F75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F6B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C86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242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0.9802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0AD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25ABFC9C" w14:textId="77777777" w:rsidTr="003233A9">
        <w:trPr>
          <w:trHeight w:val="103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3B91" w14:textId="77777777" w:rsidR="003233A9" w:rsidRDefault="003233A9">
            <w:pPr>
              <w:jc w:val="center"/>
              <w:rPr>
                <w:lang w:eastAsia="zh-CN"/>
              </w:rPr>
            </w:pPr>
            <w:bookmarkStart w:id="38" w:name="OLE_LINK242"/>
            <w:bookmarkStart w:id="39" w:name="_Hlk130480231"/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  <w:bookmarkEnd w:id="38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0F21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3C9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0.9376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092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45FA7D1A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AFA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A8B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F81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0.9469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E65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1D4D6DCB" w14:textId="77777777" w:rsidTr="003233A9">
        <w:trPr>
          <w:trHeight w:val="10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39D2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EBE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DD9A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0.9610</w:t>
            </w:r>
          </w:p>
        </w:tc>
        <w:bookmarkEnd w:id="37"/>
        <w:bookmarkEnd w:id="39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5C7A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4EDBC561" w14:textId="77777777" w:rsidTr="003233A9">
        <w:trPr>
          <w:trHeight w:val="26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470" w14:textId="77777777" w:rsidR="003233A9" w:rsidRDefault="003233A9">
            <w:pPr>
              <w:jc w:val="center"/>
              <w:rPr>
                <w:bCs/>
                <w:lang w:eastAsia="zh-CN"/>
              </w:rPr>
            </w:pPr>
            <w:bookmarkStart w:id="40" w:name="OLE_LINK245"/>
            <w:bookmarkStart w:id="41" w:name="_Hlk130480327"/>
            <w:r>
              <w:rPr>
                <w:lang w:eastAsia="zh-CN"/>
              </w:rPr>
              <w:t>Generalization Case 4</w:t>
            </w:r>
            <w:bookmarkEnd w:id="40"/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BF4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Train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+#B,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B2C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CDL_A&amp;CDL_B#30k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6DC4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10155201" w14:textId="77777777" w:rsidTr="003233A9">
        <w:trPr>
          <w:trHeight w:val="265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F786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EF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(setting #B,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FB8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CDL_B#12k</w:t>
            </w:r>
          </w:p>
        </w:tc>
        <w:bookmarkEnd w:id="41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095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18176153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138" w14:textId="77777777" w:rsidR="003233A9" w:rsidRDefault="003233A9">
            <w:pPr>
              <w:jc w:val="center"/>
              <w:rPr>
                <w:lang w:eastAsia="zh-CN"/>
              </w:rPr>
            </w:pPr>
            <w:bookmarkStart w:id="42" w:name="OLE_LINK248"/>
            <w:bookmarkStart w:id="43" w:name="_Hlk130480252"/>
            <w:bookmarkStart w:id="44" w:name="_Hlk130999430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  <w:bookmarkEnd w:id="42"/>
          </w:p>
          <w:p w14:paraId="62F0A54D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718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6FB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050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6B5D67CE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72D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2B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CBB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0.9716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0804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1616ECE9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285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AD9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CDD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0.9812</w:t>
            </w:r>
          </w:p>
        </w:tc>
        <w:bookmarkEnd w:id="43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CC50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48F36473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3F1" w14:textId="77777777" w:rsidR="003233A9" w:rsidRDefault="003233A9">
            <w:pPr>
              <w:jc w:val="center"/>
              <w:rPr>
                <w:lang w:eastAsia="zh-CN"/>
              </w:rPr>
            </w:pPr>
            <w:bookmarkStart w:id="45" w:name="OLE_LINK251"/>
            <w:bookmarkStart w:id="46" w:name="_Hlk130480356"/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  <w:bookmarkEnd w:id="45"/>
          </w:p>
          <w:p w14:paraId="6685B7FD" w14:textId="77777777" w:rsidR="003233A9" w:rsidRDefault="003233A9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61E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40C5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0.9243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058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5F0AFA2C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5982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9FD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316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0.9440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603E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0FA5BFD5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470C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1C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5DD8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0.9628</w:t>
            </w:r>
          </w:p>
        </w:tc>
        <w:bookmarkEnd w:id="44"/>
        <w:bookmarkEnd w:id="46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DF7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4E8B016A" w14:textId="77777777" w:rsidTr="003233A9">
        <w:trPr>
          <w:trHeight w:val="26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BD2" w14:textId="77777777" w:rsidR="003233A9" w:rsidRDefault="003233A9">
            <w:pPr>
              <w:jc w:val="center"/>
              <w:rPr>
                <w:bCs/>
                <w:lang w:eastAsia="zh-CN"/>
              </w:rPr>
            </w:pPr>
            <w:bookmarkStart w:id="47" w:name="OLE_LINK254"/>
            <w:r>
              <w:rPr>
                <w:lang w:eastAsia="zh-CN"/>
              </w:rPr>
              <w:t>Generalization Case 5</w:t>
            </w:r>
            <w:bookmarkEnd w:id="47"/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9AA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Train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setting#A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6496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CDL_A#30k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49E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360CBC27" w14:textId="77777777" w:rsidTr="003233A9">
        <w:trPr>
          <w:trHeight w:val="265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2EA0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9846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(setting #B,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A1B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CDL_B#12k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3BED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601DE915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1D5" w14:textId="77777777" w:rsidR="003233A9" w:rsidRDefault="003233A9">
            <w:pPr>
              <w:jc w:val="center"/>
              <w:rPr>
                <w:lang w:eastAsia="zh-CN"/>
              </w:rPr>
            </w:pPr>
            <w:bookmarkStart w:id="48" w:name="OLE_LINK255"/>
            <w:bookmarkStart w:id="49" w:name="_Hlk130480379"/>
            <w:bookmarkStart w:id="50" w:name="_Hlk130999462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  <w:bookmarkEnd w:id="48"/>
          </w:p>
          <w:p w14:paraId="52A1FDCD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ED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BF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0.9569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427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410284DC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BE5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14A6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FB7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0.9602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27C5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777B2035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D307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649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0A1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0.9783</w:t>
            </w:r>
          </w:p>
        </w:tc>
        <w:bookmarkEnd w:id="49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E44D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475CE246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0F9" w14:textId="77777777" w:rsidR="003233A9" w:rsidRDefault="003233A9">
            <w:pPr>
              <w:jc w:val="center"/>
              <w:rPr>
                <w:lang w:eastAsia="zh-CN"/>
              </w:rPr>
            </w:pPr>
            <w:bookmarkStart w:id="51" w:name="OLE_LINK256"/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  <w:bookmarkEnd w:id="51"/>
          </w:p>
          <w:p w14:paraId="2153A3B4" w14:textId="77777777" w:rsidR="003233A9" w:rsidRDefault="003233A9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02AA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F82A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0.9157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5D3E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43CB5206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6D99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C1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2868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0.9220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0004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5FFEBB0D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8F56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CA4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FA0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0.9571</w:t>
            </w:r>
          </w:p>
        </w:tc>
        <w:bookmarkEnd w:id="50"/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1418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2D068126" w14:textId="77777777" w:rsidTr="003233A9">
        <w:trPr>
          <w:trHeight w:val="255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D5F0" w14:textId="77777777" w:rsidR="003233A9" w:rsidRDefault="003233A9">
            <w:pPr>
              <w:jc w:val="center"/>
              <w:rPr>
                <w:bCs/>
                <w:lang w:eastAsia="zh-CN"/>
              </w:rPr>
            </w:pPr>
            <w:r>
              <w:rPr>
                <w:lang w:eastAsia="zh-CN"/>
              </w:rPr>
              <w:t>Generalization Case 6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2777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Train </w:t>
            </w: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setting#B</w:t>
            </w:r>
            <w:proofErr w:type="spellEnd"/>
            <w:r>
              <w:rPr>
                <w:bCs/>
              </w:rPr>
              <w:t>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BA74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CDL_B#30k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CCA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6378FB39" w14:textId="77777777" w:rsidTr="003233A9">
        <w:trPr>
          <w:trHeight w:val="354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862" w14:textId="77777777" w:rsidR="003233A9" w:rsidRDefault="003233A9">
            <w:pPr>
              <w:spacing w:after="0"/>
              <w:rPr>
                <w:bCs/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8FA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rPr>
                <w:bCs/>
              </w:rPr>
              <w:t>(setting #A, size/k)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C53B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CDL_A#12k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12B1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592C45A9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6BB" w14:textId="77777777" w:rsidR="003233A9" w:rsidRDefault="003233A9">
            <w:pPr>
              <w:jc w:val="center"/>
              <w:rPr>
                <w:lang w:eastAsia="zh-CN"/>
              </w:rPr>
            </w:pPr>
            <w:bookmarkStart w:id="52" w:name="_Hlk130999472"/>
            <w:r>
              <w:rPr>
                <w:bCs/>
                <w:lang w:eastAsia="zh-CN"/>
              </w:rPr>
              <w:t>GCS</w:t>
            </w:r>
            <w:r>
              <w:rPr>
                <w:lang w:eastAsia="zh-CN"/>
              </w:rPr>
              <w:t>, layer 1</w:t>
            </w:r>
          </w:p>
          <w:p w14:paraId="51EB126C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A5CE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B13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0.9432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7674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20026392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589D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27F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F8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0.9567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9A2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34127F51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A19F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127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9143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0.9734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80FF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731ECAAD" w14:textId="77777777" w:rsidTr="003233A9">
        <w:trPr>
          <w:trHeight w:val="22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79C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SGCS</w:t>
            </w:r>
            <w:r>
              <w:rPr>
                <w:lang w:eastAsia="zh-CN"/>
              </w:rPr>
              <w:t>, layer 1</w:t>
            </w:r>
          </w:p>
          <w:p w14:paraId="751B55B3" w14:textId="77777777" w:rsidR="003233A9" w:rsidRDefault="003233A9">
            <w:pPr>
              <w:jc w:val="center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9F8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X(64bit)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B0DF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0.8896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440" w14:textId="77777777" w:rsidR="003233A9" w:rsidRDefault="003233A9">
            <w:pPr>
              <w:jc w:val="center"/>
              <w:rPr>
                <w:lang w:eastAsia="zh-CN"/>
              </w:rPr>
            </w:pPr>
          </w:p>
        </w:tc>
      </w:tr>
      <w:tr w:rsidR="003233A9" w14:paraId="75D23C24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4E39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D8D2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Y(128bit)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AA5D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0.9153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5C7F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tr w:rsidR="003233A9" w14:paraId="0D2B89B8" w14:textId="77777777" w:rsidTr="003233A9">
        <w:trPr>
          <w:trHeight w:val="223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2046" w14:textId="77777777" w:rsidR="003233A9" w:rsidRDefault="003233A9">
            <w:pPr>
              <w:spacing w:after="0"/>
              <w:rPr>
                <w:lang w:eastAsia="zh-CN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E630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Z(256bit)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8139" w14:textId="77777777" w:rsidR="003233A9" w:rsidRDefault="003233A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0.9475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53FA" w14:textId="77777777" w:rsidR="003233A9" w:rsidRDefault="003233A9">
            <w:pPr>
              <w:spacing w:after="0"/>
              <w:rPr>
                <w:lang w:eastAsia="zh-CN"/>
              </w:rPr>
            </w:pPr>
          </w:p>
        </w:tc>
      </w:tr>
      <w:bookmarkEnd w:id="18"/>
      <w:bookmarkEnd w:id="52"/>
    </w:tbl>
    <w:p w14:paraId="085E7DDB" w14:textId="77777777" w:rsidR="003233A9" w:rsidRDefault="003233A9" w:rsidP="003233A9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</w:p>
    <w:p w14:paraId="6B9637D8" w14:textId="44282BB3" w:rsidR="00FA090E" w:rsidRPr="00776419" w:rsidRDefault="009E4E9D" w:rsidP="00E30362">
      <w:pPr>
        <w:pStyle w:val="Heading1"/>
        <w:spacing w:befor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4</w:t>
      </w:r>
      <w:r w:rsidR="00FA090E" w:rsidRPr="00776419">
        <w:rPr>
          <w:rFonts w:ascii="Times New Roman" w:hAnsi="Times New Roman"/>
          <w:lang w:val="en-US"/>
        </w:rPr>
        <w:t>. References</w:t>
      </w:r>
    </w:p>
    <w:p w14:paraId="2358F856" w14:textId="03CCE51C" w:rsidR="00E73C1F" w:rsidRPr="00DE063B" w:rsidRDefault="00DE063B" w:rsidP="0056550D">
      <w:pPr>
        <w:pStyle w:val="NoSpacing1"/>
        <w:numPr>
          <w:ilvl w:val="0"/>
          <w:numId w:val="19"/>
        </w:numPr>
        <w:snapToGrid w:val="0"/>
        <w:spacing w:beforeLines="30" w:before="72" w:afterLines="30" w:after="72" w:line="288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Chairman’s notes, RAN1 #11</w:t>
      </w:r>
      <w:r w:rsidR="003233A9">
        <w:rPr>
          <w:bCs/>
          <w:sz w:val="20"/>
          <w:szCs w:val="20"/>
        </w:rPr>
        <w:t>2</w:t>
      </w:r>
      <w:r>
        <w:rPr>
          <w:bCs/>
        </w:rPr>
        <w:t>.</w:t>
      </w:r>
    </w:p>
    <w:p w14:paraId="3956E73F" w14:textId="16C49F68" w:rsidR="00E73C1F" w:rsidRPr="00776419" w:rsidRDefault="00E73C1F" w:rsidP="00E73C1F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t>Appendix</w:t>
      </w:r>
    </w:p>
    <w:p w14:paraId="4E5B5785" w14:textId="7DF013C1" w:rsidR="0031301A" w:rsidRDefault="0031301A" w:rsidP="0031301A">
      <w:pPr>
        <w:pStyle w:val="Caption"/>
        <w:keepNext/>
        <w:jc w:val="center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>
        <w:rPr>
          <w:noProof/>
        </w:rPr>
        <w:t>2</w:t>
      </w:r>
      <w:r w:rsidR="00000000">
        <w:rPr>
          <w:noProof/>
        </w:rPr>
        <w:fldChar w:fldCharType="end"/>
      </w:r>
      <w:r>
        <w:t xml:space="preserve"> </w:t>
      </w:r>
      <w:r w:rsidR="005E4216">
        <w:t>S</w:t>
      </w:r>
      <w:r>
        <w:t xml:space="preserve">imulation </w:t>
      </w:r>
      <w:r w:rsidR="005E4216">
        <w:t>A</w:t>
      </w:r>
      <w:r>
        <w:t>ssumption</w:t>
      </w:r>
    </w:p>
    <w:tbl>
      <w:tblPr>
        <w:tblW w:w="7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3"/>
        <w:gridCol w:w="4157"/>
      </w:tblGrid>
      <w:tr w:rsidR="00D05F00" w14:paraId="2A249722" w14:textId="77777777" w:rsidTr="00D05F00">
        <w:trPr>
          <w:trHeight w:val="158"/>
          <w:jc w:val="center"/>
        </w:trPr>
        <w:tc>
          <w:tcPr>
            <w:tcW w:w="2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DAA5A" w14:textId="77777777" w:rsidR="00D05F00" w:rsidRDefault="00D05F00">
            <w:pPr>
              <w:spacing w:before="120"/>
              <w:jc w:val="center"/>
              <w:rPr>
                <w:sz w:val="21"/>
                <w:szCs w:val="21"/>
                <w:lang w:val="en-US" w:eastAsia="zh-CN"/>
              </w:rPr>
            </w:pPr>
            <w:bookmarkStart w:id="53" w:name="OLE_LINK187"/>
            <w:r>
              <w:rPr>
                <w:sz w:val="21"/>
                <w:szCs w:val="21"/>
              </w:rPr>
              <w:t>Parameter</w:t>
            </w:r>
          </w:p>
        </w:tc>
        <w:tc>
          <w:tcPr>
            <w:tcW w:w="4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153E" w14:textId="77777777" w:rsidR="00D05F00" w:rsidRDefault="00D05F00">
            <w:pPr>
              <w:spacing w:before="12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Value</w:t>
            </w:r>
          </w:p>
        </w:tc>
      </w:tr>
      <w:tr w:rsidR="00D05F00" w14:paraId="77CF714E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6C240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t xml:space="preserve">Duplex, Waveform 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F55A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t xml:space="preserve">FDD (TDD is not precluded), OFDM </w:t>
            </w:r>
          </w:p>
        </w:tc>
      </w:tr>
      <w:tr w:rsidR="00D05F00" w14:paraId="2A197ED8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AC7F3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Carrier frequency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B6FB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napToGrid w:val="0"/>
              </w:rPr>
              <w:t>2GHz as baseline, optional for 4GHz</w:t>
            </w:r>
          </w:p>
        </w:tc>
      </w:tr>
      <w:tr w:rsidR="00D05F00" w14:paraId="70CF18B2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FF22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Bandwidth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F8CF4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10MHz or 20MHz</w:t>
            </w:r>
          </w:p>
        </w:tc>
      </w:tr>
      <w:tr w:rsidR="00D05F00" w14:paraId="758A27FB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35D5F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Subcarrier spacing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F754" w14:textId="744228B8" w:rsidR="00D05F00" w:rsidRDefault="00D05F00">
            <w:pPr>
              <w:jc w:val="center"/>
              <w:rPr>
                <w:sz w:val="21"/>
                <w:szCs w:val="21"/>
              </w:rPr>
            </w:pPr>
            <w:r>
              <w:t xml:space="preserve">15kHz </w:t>
            </w:r>
          </w:p>
        </w:tc>
      </w:tr>
      <w:tr w:rsidR="00D05F00" w14:paraId="7F58F31F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B98D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Nt</w:t>
            </w:r>
            <w:proofErr w:type="spellEnd"/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2951" w14:textId="73D8D419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</w:tr>
      <w:tr w:rsidR="00D05F00" w14:paraId="57D0246C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DF48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79BE" w14:textId="604DC9A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 w:rsidR="00D05F00" w14:paraId="47FC934E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21821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Channel model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931D" w14:textId="649E12B4" w:rsidR="00D05F00" w:rsidRDefault="00E765E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CDL-A</w:t>
            </w:r>
            <w:r w:rsidR="00D05F00">
              <w:rPr>
                <w:sz w:val="21"/>
                <w:szCs w:val="21"/>
              </w:rPr>
              <w:t xml:space="preserve">, </w:t>
            </w:r>
            <w:bookmarkStart w:id="54" w:name="OLE_LINK56"/>
            <w:r w:rsidR="00D05F00">
              <w:rPr>
                <w:sz w:val="21"/>
                <w:szCs w:val="21"/>
              </w:rPr>
              <w:t>CDL-</w:t>
            </w:r>
            <w:bookmarkEnd w:id="54"/>
            <w:r>
              <w:rPr>
                <w:sz w:val="21"/>
                <w:szCs w:val="21"/>
              </w:rPr>
              <w:t>B</w:t>
            </w:r>
          </w:p>
        </w:tc>
      </w:tr>
      <w:tr w:rsidR="00D05F00" w14:paraId="2D70F5DA" w14:textId="77777777" w:rsidTr="00D05F00">
        <w:trPr>
          <w:trHeight w:val="282"/>
          <w:jc w:val="center"/>
        </w:trPr>
        <w:tc>
          <w:tcPr>
            <w:tcW w:w="2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012F" w14:textId="77777777" w:rsidR="00D05F00" w:rsidRDefault="00D05F0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Delay spread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D479C" w14:textId="6B7DD75D" w:rsidR="00D05F00" w:rsidRDefault="00D05F00">
            <w:pPr>
              <w:jc w:val="center"/>
              <w:rPr>
                <w:sz w:val="21"/>
                <w:szCs w:val="21"/>
              </w:rPr>
            </w:pPr>
            <w:r w:rsidRPr="00E765ED">
              <w:rPr>
                <w:sz w:val="21"/>
                <w:szCs w:val="21"/>
              </w:rPr>
              <w:t>300ns</w:t>
            </w:r>
          </w:p>
        </w:tc>
      </w:tr>
      <w:bookmarkEnd w:id="53"/>
    </w:tbl>
    <w:p w14:paraId="7EBD20BC" w14:textId="77777777" w:rsidR="000618AC" w:rsidRPr="00D05F00" w:rsidRDefault="000618AC" w:rsidP="00E73C1F"/>
    <w:sectPr w:rsidR="000618AC" w:rsidRPr="00D05F00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B1512" w14:textId="77777777" w:rsidR="00713EB3" w:rsidRDefault="00713EB3">
      <w:r>
        <w:separator/>
      </w:r>
    </w:p>
  </w:endnote>
  <w:endnote w:type="continuationSeparator" w:id="0">
    <w:p w14:paraId="2D3A324E" w14:textId="77777777" w:rsidR="00713EB3" w:rsidRDefault="00713EB3">
      <w:r>
        <w:continuationSeparator/>
      </w:r>
    </w:p>
  </w:endnote>
  <w:endnote w:type="continuationNotice" w:id="1">
    <w:p w14:paraId="5AAB46D8" w14:textId="77777777" w:rsidR="00713EB3" w:rsidRDefault="00713E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3CE6" w14:textId="77777777" w:rsidR="00713EB3" w:rsidRDefault="00713EB3">
      <w:r>
        <w:separator/>
      </w:r>
    </w:p>
  </w:footnote>
  <w:footnote w:type="continuationSeparator" w:id="0">
    <w:p w14:paraId="13E3B442" w14:textId="77777777" w:rsidR="00713EB3" w:rsidRDefault="00713EB3">
      <w:r>
        <w:continuationSeparator/>
      </w:r>
    </w:p>
  </w:footnote>
  <w:footnote w:type="continuationNotice" w:id="1">
    <w:p w14:paraId="526C42AF" w14:textId="77777777" w:rsidR="00713EB3" w:rsidRDefault="00713E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2CD4"/>
    <w:multiLevelType w:val="hybridMultilevel"/>
    <w:tmpl w:val="7D5A48F4"/>
    <w:lvl w:ilvl="0" w:tplc="19F06D18">
      <w:start w:val="1"/>
      <w:numFmt w:val="decimal"/>
      <w:pStyle w:val="observation"/>
      <w:lvlText w:val="Observation %1: 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3F551"/>
    <w:multiLevelType w:val="singleLevel"/>
    <w:tmpl w:val="2033F55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8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5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36A7A"/>
    <w:multiLevelType w:val="multilevel"/>
    <w:tmpl w:val="8FB6CFC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0666842">
    <w:abstractNumId w:val="14"/>
  </w:num>
  <w:num w:numId="2" w16cid:durableId="561017583">
    <w:abstractNumId w:val="6"/>
  </w:num>
  <w:num w:numId="3" w16cid:durableId="1495412075">
    <w:abstractNumId w:val="2"/>
  </w:num>
  <w:num w:numId="4" w16cid:durableId="2899239">
    <w:abstractNumId w:val="12"/>
  </w:num>
  <w:num w:numId="5" w16cid:durableId="1356692289">
    <w:abstractNumId w:val="15"/>
  </w:num>
  <w:num w:numId="6" w16cid:durableId="15180771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4461156">
    <w:abstractNumId w:val="18"/>
  </w:num>
  <w:num w:numId="8" w16cid:durableId="1052000375">
    <w:abstractNumId w:val="8"/>
  </w:num>
  <w:num w:numId="9" w16cid:durableId="886911516">
    <w:abstractNumId w:val="5"/>
  </w:num>
  <w:num w:numId="10" w16cid:durableId="1946383109">
    <w:abstractNumId w:val="4"/>
  </w:num>
  <w:num w:numId="11" w16cid:durableId="697466235">
    <w:abstractNumId w:val="0"/>
  </w:num>
  <w:num w:numId="12" w16cid:durableId="1585796371">
    <w:abstractNumId w:val="10"/>
  </w:num>
  <w:num w:numId="13" w16cid:durableId="689990317">
    <w:abstractNumId w:val="11"/>
  </w:num>
  <w:num w:numId="14" w16cid:durableId="1989433023">
    <w:abstractNumId w:val="9"/>
  </w:num>
  <w:num w:numId="15" w16cid:durableId="85912609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673232">
    <w:abstractNumId w:val="16"/>
  </w:num>
  <w:num w:numId="17" w16cid:durableId="1708800938">
    <w:abstractNumId w:val="3"/>
  </w:num>
  <w:num w:numId="18" w16cid:durableId="1655792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3777447">
    <w:abstractNumId w:val="7"/>
    <w:lvlOverride w:ilvl="0">
      <w:startOverride w:val="1"/>
    </w:lvlOverride>
  </w:num>
  <w:num w:numId="20" w16cid:durableId="435757662">
    <w:abstractNumId w:val="3"/>
  </w:num>
  <w:num w:numId="21" w16cid:durableId="1749227249">
    <w:abstractNumId w:val="3"/>
  </w:num>
  <w:num w:numId="22" w16cid:durableId="461002096">
    <w:abstractNumId w:val="3"/>
  </w:num>
  <w:num w:numId="23" w16cid:durableId="658859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164"/>
    <w:rsid w:val="00005340"/>
    <w:rsid w:val="00005C7A"/>
    <w:rsid w:val="00006886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38C"/>
    <w:rsid w:val="00034754"/>
    <w:rsid w:val="00034869"/>
    <w:rsid w:val="000348E9"/>
    <w:rsid w:val="00036A3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AC"/>
    <w:rsid w:val="000618D7"/>
    <w:rsid w:val="00062118"/>
    <w:rsid w:val="0006226B"/>
    <w:rsid w:val="0006289A"/>
    <w:rsid w:val="00062E24"/>
    <w:rsid w:val="00063225"/>
    <w:rsid w:val="00063606"/>
    <w:rsid w:val="000642DB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32"/>
    <w:rsid w:val="000677C8"/>
    <w:rsid w:val="00067F13"/>
    <w:rsid w:val="0007157C"/>
    <w:rsid w:val="000715FB"/>
    <w:rsid w:val="00072186"/>
    <w:rsid w:val="000721B1"/>
    <w:rsid w:val="000725DB"/>
    <w:rsid w:val="000735F2"/>
    <w:rsid w:val="0007468B"/>
    <w:rsid w:val="0007521E"/>
    <w:rsid w:val="00075711"/>
    <w:rsid w:val="00076359"/>
    <w:rsid w:val="00076BDA"/>
    <w:rsid w:val="00077338"/>
    <w:rsid w:val="000775BE"/>
    <w:rsid w:val="0007799F"/>
    <w:rsid w:val="00077BBD"/>
    <w:rsid w:val="00077CB1"/>
    <w:rsid w:val="00080B39"/>
    <w:rsid w:val="00081584"/>
    <w:rsid w:val="0008258A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2D0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C1D"/>
    <w:rsid w:val="000C7FD7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3D0"/>
    <w:rsid w:val="000D7C79"/>
    <w:rsid w:val="000E0F58"/>
    <w:rsid w:val="000E1328"/>
    <w:rsid w:val="000E1FC7"/>
    <w:rsid w:val="000E2A91"/>
    <w:rsid w:val="000E2A94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00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0F7E38"/>
    <w:rsid w:val="00100297"/>
    <w:rsid w:val="0010072E"/>
    <w:rsid w:val="00101668"/>
    <w:rsid w:val="00101990"/>
    <w:rsid w:val="00101E70"/>
    <w:rsid w:val="0010295D"/>
    <w:rsid w:val="00102BDC"/>
    <w:rsid w:val="00103F09"/>
    <w:rsid w:val="00104DB4"/>
    <w:rsid w:val="00105B71"/>
    <w:rsid w:val="0010636B"/>
    <w:rsid w:val="00106D34"/>
    <w:rsid w:val="0010717F"/>
    <w:rsid w:val="001071E1"/>
    <w:rsid w:val="001073F6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6FD3"/>
    <w:rsid w:val="0011726B"/>
    <w:rsid w:val="00117A0D"/>
    <w:rsid w:val="00120DF1"/>
    <w:rsid w:val="00120F3B"/>
    <w:rsid w:val="00121650"/>
    <w:rsid w:val="00121B0D"/>
    <w:rsid w:val="001220F7"/>
    <w:rsid w:val="00122126"/>
    <w:rsid w:val="0012260D"/>
    <w:rsid w:val="00122FD1"/>
    <w:rsid w:val="001232EF"/>
    <w:rsid w:val="0012495D"/>
    <w:rsid w:val="00124C9E"/>
    <w:rsid w:val="00124CF7"/>
    <w:rsid w:val="0012595A"/>
    <w:rsid w:val="0012604D"/>
    <w:rsid w:val="00126182"/>
    <w:rsid w:val="00127D45"/>
    <w:rsid w:val="0013042A"/>
    <w:rsid w:val="00130B2C"/>
    <w:rsid w:val="00130E69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99A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57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8C4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900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3DF3"/>
    <w:rsid w:val="001D4E40"/>
    <w:rsid w:val="001D5053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EEE"/>
    <w:rsid w:val="001F6FEC"/>
    <w:rsid w:val="001F78BD"/>
    <w:rsid w:val="001F7932"/>
    <w:rsid w:val="00200253"/>
    <w:rsid w:val="0020038B"/>
    <w:rsid w:val="00200D0F"/>
    <w:rsid w:val="00200F8A"/>
    <w:rsid w:val="0020198A"/>
    <w:rsid w:val="00202263"/>
    <w:rsid w:val="0020232E"/>
    <w:rsid w:val="002025BC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54E7"/>
    <w:rsid w:val="00216837"/>
    <w:rsid w:val="00217688"/>
    <w:rsid w:val="002179C2"/>
    <w:rsid w:val="002211E6"/>
    <w:rsid w:val="00221E5B"/>
    <w:rsid w:val="002223E7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833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AC7"/>
    <w:rsid w:val="00234D07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954"/>
    <w:rsid w:val="002559B7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4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00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1CD"/>
    <w:rsid w:val="002803C9"/>
    <w:rsid w:val="00281364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135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06"/>
    <w:rsid w:val="002B542A"/>
    <w:rsid w:val="002B5741"/>
    <w:rsid w:val="002B6935"/>
    <w:rsid w:val="002B6E06"/>
    <w:rsid w:val="002B73F7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0E4"/>
    <w:rsid w:val="002D2557"/>
    <w:rsid w:val="002D26A0"/>
    <w:rsid w:val="002D273E"/>
    <w:rsid w:val="002D391F"/>
    <w:rsid w:val="002D45F9"/>
    <w:rsid w:val="002D4B0B"/>
    <w:rsid w:val="002D5BE0"/>
    <w:rsid w:val="002D6750"/>
    <w:rsid w:val="002D6B83"/>
    <w:rsid w:val="002D6CC9"/>
    <w:rsid w:val="002D7A58"/>
    <w:rsid w:val="002D7A94"/>
    <w:rsid w:val="002E09FE"/>
    <w:rsid w:val="002E0B66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3E01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13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01A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CC4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434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4450"/>
    <w:rsid w:val="003654FC"/>
    <w:rsid w:val="00366358"/>
    <w:rsid w:val="00367F8F"/>
    <w:rsid w:val="00370CA0"/>
    <w:rsid w:val="003710A7"/>
    <w:rsid w:val="0037175B"/>
    <w:rsid w:val="00371C7C"/>
    <w:rsid w:val="00371F6F"/>
    <w:rsid w:val="00372757"/>
    <w:rsid w:val="00372C12"/>
    <w:rsid w:val="003738CE"/>
    <w:rsid w:val="003745A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0A02"/>
    <w:rsid w:val="003D136E"/>
    <w:rsid w:val="003D1909"/>
    <w:rsid w:val="003D201B"/>
    <w:rsid w:val="003D324C"/>
    <w:rsid w:val="003D3451"/>
    <w:rsid w:val="003D350A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16"/>
    <w:rsid w:val="003E78B4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4B96"/>
    <w:rsid w:val="00415042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3CED"/>
    <w:rsid w:val="004347C6"/>
    <w:rsid w:val="0043480D"/>
    <w:rsid w:val="00435860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D94"/>
    <w:rsid w:val="00456F66"/>
    <w:rsid w:val="004573A5"/>
    <w:rsid w:val="00457938"/>
    <w:rsid w:val="00457DEE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3CB2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327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21B"/>
    <w:rsid w:val="00494D8C"/>
    <w:rsid w:val="0049563E"/>
    <w:rsid w:val="0049648C"/>
    <w:rsid w:val="00497ECA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D51"/>
    <w:rsid w:val="004A4EEC"/>
    <w:rsid w:val="004A5531"/>
    <w:rsid w:val="004A5805"/>
    <w:rsid w:val="004A5C21"/>
    <w:rsid w:val="004A6264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BD9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231"/>
    <w:rsid w:val="004D774B"/>
    <w:rsid w:val="004D7A84"/>
    <w:rsid w:val="004D7B8D"/>
    <w:rsid w:val="004D7EE4"/>
    <w:rsid w:val="004E0A41"/>
    <w:rsid w:val="004E1860"/>
    <w:rsid w:val="004E1A9A"/>
    <w:rsid w:val="004E1E1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652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17A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086"/>
    <w:rsid w:val="00537D4C"/>
    <w:rsid w:val="00537D56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1B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774E0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87DC2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8D2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7B"/>
    <w:rsid w:val="005B2CE7"/>
    <w:rsid w:val="005B2D52"/>
    <w:rsid w:val="005B36FA"/>
    <w:rsid w:val="005B3C92"/>
    <w:rsid w:val="005B43DE"/>
    <w:rsid w:val="005B46DF"/>
    <w:rsid w:val="005B5299"/>
    <w:rsid w:val="005B645C"/>
    <w:rsid w:val="005B6499"/>
    <w:rsid w:val="005B6EB6"/>
    <w:rsid w:val="005B7056"/>
    <w:rsid w:val="005B7E8A"/>
    <w:rsid w:val="005C04EC"/>
    <w:rsid w:val="005C0ADB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40D"/>
    <w:rsid w:val="005D0EE0"/>
    <w:rsid w:val="005D14F0"/>
    <w:rsid w:val="005D216B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216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970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264"/>
    <w:rsid w:val="00624930"/>
    <w:rsid w:val="00624940"/>
    <w:rsid w:val="00625087"/>
    <w:rsid w:val="006257C9"/>
    <w:rsid w:val="006257ED"/>
    <w:rsid w:val="00625F33"/>
    <w:rsid w:val="0062605D"/>
    <w:rsid w:val="00626433"/>
    <w:rsid w:val="006265C7"/>
    <w:rsid w:val="006267D2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434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104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3453"/>
    <w:rsid w:val="00693506"/>
    <w:rsid w:val="00693628"/>
    <w:rsid w:val="00695340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A22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971"/>
    <w:rsid w:val="006B4B9B"/>
    <w:rsid w:val="006B5528"/>
    <w:rsid w:val="006B5923"/>
    <w:rsid w:val="006B5B28"/>
    <w:rsid w:val="006B609F"/>
    <w:rsid w:val="006B6883"/>
    <w:rsid w:val="006B6FC2"/>
    <w:rsid w:val="006B71EA"/>
    <w:rsid w:val="006B75AA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797"/>
    <w:rsid w:val="006D0B78"/>
    <w:rsid w:val="006D0E3E"/>
    <w:rsid w:val="006D26C1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0C8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5D95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3EB3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8EA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882"/>
    <w:rsid w:val="007461E4"/>
    <w:rsid w:val="007470EA"/>
    <w:rsid w:val="0074741D"/>
    <w:rsid w:val="00750C99"/>
    <w:rsid w:val="007516E6"/>
    <w:rsid w:val="00753479"/>
    <w:rsid w:val="00753AFB"/>
    <w:rsid w:val="007540E9"/>
    <w:rsid w:val="00754C42"/>
    <w:rsid w:val="00755182"/>
    <w:rsid w:val="007560F5"/>
    <w:rsid w:val="0075620A"/>
    <w:rsid w:val="00760E23"/>
    <w:rsid w:val="0076422D"/>
    <w:rsid w:val="007642D0"/>
    <w:rsid w:val="00764555"/>
    <w:rsid w:val="00764F72"/>
    <w:rsid w:val="007659AD"/>
    <w:rsid w:val="007660CF"/>
    <w:rsid w:val="00766F35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419"/>
    <w:rsid w:val="00776C0E"/>
    <w:rsid w:val="00777277"/>
    <w:rsid w:val="0077765C"/>
    <w:rsid w:val="00777A15"/>
    <w:rsid w:val="00777C54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191"/>
    <w:rsid w:val="007C31CE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15F6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7BA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6D53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5B7F"/>
    <w:rsid w:val="00806093"/>
    <w:rsid w:val="008064B8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3EA2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A8D"/>
    <w:rsid w:val="00886CC5"/>
    <w:rsid w:val="00886ED5"/>
    <w:rsid w:val="00887AE0"/>
    <w:rsid w:val="00890204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72"/>
    <w:rsid w:val="008C1FB3"/>
    <w:rsid w:val="008C2AB0"/>
    <w:rsid w:val="008C2C10"/>
    <w:rsid w:val="008C3801"/>
    <w:rsid w:val="008C4034"/>
    <w:rsid w:val="008C44B7"/>
    <w:rsid w:val="008C4B69"/>
    <w:rsid w:val="008C4D3B"/>
    <w:rsid w:val="008C547B"/>
    <w:rsid w:val="008C5952"/>
    <w:rsid w:val="008C5DA7"/>
    <w:rsid w:val="008C5F0B"/>
    <w:rsid w:val="008C6442"/>
    <w:rsid w:val="008C689C"/>
    <w:rsid w:val="008C69C0"/>
    <w:rsid w:val="008C6CB1"/>
    <w:rsid w:val="008C78FA"/>
    <w:rsid w:val="008C7DEC"/>
    <w:rsid w:val="008D003F"/>
    <w:rsid w:val="008D01D8"/>
    <w:rsid w:val="008D02FE"/>
    <w:rsid w:val="008D19A8"/>
    <w:rsid w:val="008D1CA1"/>
    <w:rsid w:val="008D2388"/>
    <w:rsid w:val="008D2867"/>
    <w:rsid w:val="008D41B8"/>
    <w:rsid w:val="008D4314"/>
    <w:rsid w:val="008D4C9C"/>
    <w:rsid w:val="008D55F6"/>
    <w:rsid w:val="008D56D3"/>
    <w:rsid w:val="008D67D5"/>
    <w:rsid w:val="008D7E95"/>
    <w:rsid w:val="008E0BD7"/>
    <w:rsid w:val="008E10B9"/>
    <w:rsid w:val="008E2382"/>
    <w:rsid w:val="008E24D9"/>
    <w:rsid w:val="008E3DC2"/>
    <w:rsid w:val="008E4027"/>
    <w:rsid w:val="008E4435"/>
    <w:rsid w:val="008E4A9C"/>
    <w:rsid w:val="008E590F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8F7566"/>
    <w:rsid w:val="008F7CA8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6D80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1EF"/>
    <w:rsid w:val="009155F9"/>
    <w:rsid w:val="00916474"/>
    <w:rsid w:val="009168F3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880"/>
    <w:rsid w:val="00942E66"/>
    <w:rsid w:val="00944239"/>
    <w:rsid w:val="009446B0"/>
    <w:rsid w:val="009451DC"/>
    <w:rsid w:val="009466B0"/>
    <w:rsid w:val="0094698B"/>
    <w:rsid w:val="00946E46"/>
    <w:rsid w:val="009475AF"/>
    <w:rsid w:val="00947EAB"/>
    <w:rsid w:val="00952813"/>
    <w:rsid w:val="00952F01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2F70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410F"/>
    <w:rsid w:val="0097559E"/>
    <w:rsid w:val="0097680B"/>
    <w:rsid w:val="00976DDA"/>
    <w:rsid w:val="00976FE5"/>
    <w:rsid w:val="009777D9"/>
    <w:rsid w:val="009802E1"/>
    <w:rsid w:val="00980CB6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296"/>
    <w:rsid w:val="009A1D24"/>
    <w:rsid w:val="009A2060"/>
    <w:rsid w:val="009A20BE"/>
    <w:rsid w:val="009A27EB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C02A4"/>
    <w:rsid w:val="009C033A"/>
    <w:rsid w:val="009C0A9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310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B5D"/>
    <w:rsid w:val="009E2C99"/>
    <w:rsid w:val="009E3048"/>
    <w:rsid w:val="009E3297"/>
    <w:rsid w:val="009E3F08"/>
    <w:rsid w:val="009E486C"/>
    <w:rsid w:val="009E487B"/>
    <w:rsid w:val="009E4E9D"/>
    <w:rsid w:val="009E503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B24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5EA"/>
    <w:rsid w:val="00A11A1C"/>
    <w:rsid w:val="00A11D50"/>
    <w:rsid w:val="00A11F80"/>
    <w:rsid w:val="00A12DEE"/>
    <w:rsid w:val="00A13E9A"/>
    <w:rsid w:val="00A13EE3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6143"/>
    <w:rsid w:val="00A268F7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2CA"/>
    <w:rsid w:val="00A536E6"/>
    <w:rsid w:val="00A537FB"/>
    <w:rsid w:val="00A546D4"/>
    <w:rsid w:val="00A54D12"/>
    <w:rsid w:val="00A54FEF"/>
    <w:rsid w:val="00A55482"/>
    <w:rsid w:val="00A55A0D"/>
    <w:rsid w:val="00A567FD"/>
    <w:rsid w:val="00A57682"/>
    <w:rsid w:val="00A5783D"/>
    <w:rsid w:val="00A605E7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8C2"/>
    <w:rsid w:val="00A67A41"/>
    <w:rsid w:val="00A70985"/>
    <w:rsid w:val="00A711A9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775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1D3C"/>
    <w:rsid w:val="00AB29B9"/>
    <w:rsid w:val="00AB34C3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7A2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2F09"/>
    <w:rsid w:val="00B13041"/>
    <w:rsid w:val="00B1371D"/>
    <w:rsid w:val="00B1455C"/>
    <w:rsid w:val="00B14934"/>
    <w:rsid w:val="00B14AA3"/>
    <w:rsid w:val="00B14D6C"/>
    <w:rsid w:val="00B161A2"/>
    <w:rsid w:val="00B16501"/>
    <w:rsid w:val="00B167E7"/>
    <w:rsid w:val="00B16DC1"/>
    <w:rsid w:val="00B21799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6DA0"/>
    <w:rsid w:val="00B272D1"/>
    <w:rsid w:val="00B27D81"/>
    <w:rsid w:val="00B30772"/>
    <w:rsid w:val="00B3124E"/>
    <w:rsid w:val="00B31A93"/>
    <w:rsid w:val="00B31CF5"/>
    <w:rsid w:val="00B32241"/>
    <w:rsid w:val="00B3229B"/>
    <w:rsid w:val="00B32ECC"/>
    <w:rsid w:val="00B336B6"/>
    <w:rsid w:val="00B339A3"/>
    <w:rsid w:val="00B33AB9"/>
    <w:rsid w:val="00B3433F"/>
    <w:rsid w:val="00B34770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4E2C"/>
    <w:rsid w:val="00B854C1"/>
    <w:rsid w:val="00B8633F"/>
    <w:rsid w:val="00B87053"/>
    <w:rsid w:val="00B8724F"/>
    <w:rsid w:val="00B87E12"/>
    <w:rsid w:val="00B90004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2F72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5E35"/>
    <w:rsid w:val="00BE771B"/>
    <w:rsid w:val="00BF094C"/>
    <w:rsid w:val="00BF0AED"/>
    <w:rsid w:val="00BF10CC"/>
    <w:rsid w:val="00BF1C60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47F"/>
    <w:rsid w:val="00C03481"/>
    <w:rsid w:val="00C047B7"/>
    <w:rsid w:val="00C05E6B"/>
    <w:rsid w:val="00C0687F"/>
    <w:rsid w:val="00C06D6A"/>
    <w:rsid w:val="00C07B0D"/>
    <w:rsid w:val="00C07BAC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4B3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43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CC5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13E0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BC5"/>
    <w:rsid w:val="00C74C66"/>
    <w:rsid w:val="00C75217"/>
    <w:rsid w:val="00C76568"/>
    <w:rsid w:val="00C76B7C"/>
    <w:rsid w:val="00C76DAF"/>
    <w:rsid w:val="00C8045A"/>
    <w:rsid w:val="00C8066E"/>
    <w:rsid w:val="00C81ECC"/>
    <w:rsid w:val="00C825A4"/>
    <w:rsid w:val="00C8263F"/>
    <w:rsid w:val="00C83017"/>
    <w:rsid w:val="00C834AF"/>
    <w:rsid w:val="00C83C9F"/>
    <w:rsid w:val="00C8457B"/>
    <w:rsid w:val="00C845CE"/>
    <w:rsid w:val="00C8519E"/>
    <w:rsid w:val="00C85D0B"/>
    <w:rsid w:val="00C86C2A"/>
    <w:rsid w:val="00C87310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97EC8"/>
    <w:rsid w:val="00CA07F0"/>
    <w:rsid w:val="00CA1212"/>
    <w:rsid w:val="00CA1D15"/>
    <w:rsid w:val="00CA264A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031"/>
    <w:rsid w:val="00CA6D70"/>
    <w:rsid w:val="00CA7898"/>
    <w:rsid w:val="00CA7CCC"/>
    <w:rsid w:val="00CA7D08"/>
    <w:rsid w:val="00CB041F"/>
    <w:rsid w:val="00CB0816"/>
    <w:rsid w:val="00CB0C03"/>
    <w:rsid w:val="00CB0E3D"/>
    <w:rsid w:val="00CB1529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0D6E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C40"/>
    <w:rsid w:val="00CD5D38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BC8"/>
    <w:rsid w:val="00CF574C"/>
    <w:rsid w:val="00CF5C00"/>
    <w:rsid w:val="00CF6032"/>
    <w:rsid w:val="00CF6691"/>
    <w:rsid w:val="00D01E01"/>
    <w:rsid w:val="00D021B6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5F00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4FD3"/>
    <w:rsid w:val="00D258C6"/>
    <w:rsid w:val="00D260F6"/>
    <w:rsid w:val="00D27046"/>
    <w:rsid w:val="00D270D7"/>
    <w:rsid w:val="00D27AD3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F00"/>
    <w:rsid w:val="00D5538D"/>
    <w:rsid w:val="00D55F15"/>
    <w:rsid w:val="00D56002"/>
    <w:rsid w:val="00D567C8"/>
    <w:rsid w:val="00D56A0B"/>
    <w:rsid w:val="00D57A7F"/>
    <w:rsid w:val="00D57B44"/>
    <w:rsid w:val="00D606E3"/>
    <w:rsid w:val="00D60AA5"/>
    <w:rsid w:val="00D61DA0"/>
    <w:rsid w:val="00D63326"/>
    <w:rsid w:val="00D6386C"/>
    <w:rsid w:val="00D63CA7"/>
    <w:rsid w:val="00D63DF3"/>
    <w:rsid w:val="00D64F08"/>
    <w:rsid w:val="00D65295"/>
    <w:rsid w:val="00D65ADA"/>
    <w:rsid w:val="00D65BC9"/>
    <w:rsid w:val="00D65CE0"/>
    <w:rsid w:val="00D66CBE"/>
    <w:rsid w:val="00D67226"/>
    <w:rsid w:val="00D70B36"/>
    <w:rsid w:val="00D70E2B"/>
    <w:rsid w:val="00D7176C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5B9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4481"/>
    <w:rsid w:val="00DA4F4F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5AF"/>
    <w:rsid w:val="00DC476B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5A34"/>
    <w:rsid w:val="00DD5DB7"/>
    <w:rsid w:val="00DD6F07"/>
    <w:rsid w:val="00DD75F8"/>
    <w:rsid w:val="00DD75FF"/>
    <w:rsid w:val="00DD7F77"/>
    <w:rsid w:val="00DE00B0"/>
    <w:rsid w:val="00DE063B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43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882"/>
    <w:rsid w:val="00E03CEE"/>
    <w:rsid w:val="00E04387"/>
    <w:rsid w:val="00E044AD"/>
    <w:rsid w:val="00E04665"/>
    <w:rsid w:val="00E046B8"/>
    <w:rsid w:val="00E04AB6"/>
    <w:rsid w:val="00E05876"/>
    <w:rsid w:val="00E0606A"/>
    <w:rsid w:val="00E0651A"/>
    <w:rsid w:val="00E071E2"/>
    <w:rsid w:val="00E0757A"/>
    <w:rsid w:val="00E07854"/>
    <w:rsid w:val="00E0792D"/>
    <w:rsid w:val="00E100A3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466"/>
    <w:rsid w:val="00E16592"/>
    <w:rsid w:val="00E17BD4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5DE3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A5A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5BAF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65ED"/>
    <w:rsid w:val="00E7709D"/>
    <w:rsid w:val="00E77903"/>
    <w:rsid w:val="00E77F95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1A0"/>
    <w:rsid w:val="00E85886"/>
    <w:rsid w:val="00E85A78"/>
    <w:rsid w:val="00E865BE"/>
    <w:rsid w:val="00E86685"/>
    <w:rsid w:val="00E86C83"/>
    <w:rsid w:val="00E86F9C"/>
    <w:rsid w:val="00E87325"/>
    <w:rsid w:val="00E876A6"/>
    <w:rsid w:val="00E9006D"/>
    <w:rsid w:val="00E911B9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4A2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CCC"/>
    <w:rsid w:val="00EB09E8"/>
    <w:rsid w:val="00EB18E2"/>
    <w:rsid w:val="00EB3149"/>
    <w:rsid w:val="00EB324C"/>
    <w:rsid w:val="00EB331D"/>
    <w:rsid w:val="00EB33C3"/>
    <w:rsid w:val="00EB33ED"/>
    <w:rsid w:val="00EB3B46"/>
    <w:rsid w:val="00EB3CC9"/>
    <w:rsid w:val="00EB3D85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8D4"/>
    <w:rsid w:val="00ED0B1C"/>
    <w:rsid w:val="00ED135C"/>
    <w:rsid w:val="00ED1D7E"/>
    <w:rsid w:val="00ED1F2F"/>
    <w:rsid w:val="00ED270C"/>
    <w:rsid w:val="00ED2B5D"/>
    <w:rsid w:val="00ED302F"/>
    <w:rsid w:val="00ED311E"/>
    <w:rsid w:val="00ED3E22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B96"/>
    <w:rsid w:val="00F00D16"/>
    <w:rsid w:val="00F01834"/>
    <w:rsid w:val="00F02FA3"/>
    <w:rsid w:val="00F036B7"/>
    <w:rsid w:val="00F043F7"/>
    <w:rsid w:val="00F058B3"/>
    <w:rsid w:val="00F05E6B"/>
    <w:rsid w:val="00F06335"/>
    <w:rsid w:val="00F116E7"/>
    <w:rsid w:val="00F116F1"/>
    <w:rsid w:val="00F11D23"/>
    <w:rsid w:val="00F11F6C"/>
    <w:rsid w:val="00F12696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0773"/>
    <w:rsid w:val="00F411B7"/>
    <w:rsid w:val="00F419B3"/>
    <w:rsid w:val="00F41AB5"/>
    <w:rsid w:val="00F41F2E"/>
    <w:rsid w:val="00F42304"/>
    <w:rsid w:val="00F42541"/>
    <w:rsid w:val="00F426D1"/>
    <w:rsid w:val="00F427BC"/>
    <w:rsid w:val="00F427CE"/>
    <w:rsid w:val="00F43C9E"/>
    <w:rsid w:val="00F45576"/>
    <w:rsid w:val="00F45B80"/>
    <w:rsid w:val="00F46B91"/>
    <w:rsid w:val="00F47A29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67BEA"/>
    <w:rsid w:val="00F7046D"/>
    <w:rsid w:val="00F704F3"/>
    <w:rsid w:val="00F70D6C"/>
    <w:rsid w:val="00F710DC"/>
    <w:rsid w:val="00F724D2"/>
    <w:rsid w:val="00F72A9E"/>
    <w:rsid w:val="00F72C1F"/>
    <w:rsid w:val="00F73088"/>
    <w:rsid w:val="00F730D5"/>
    <w:rsid w:val="00F73261"/>
    <w:rsid w:val="00F7340E"/>
    <w:rsid w:val="00F73E2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2EEE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943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A782B"/>
    <w:rsid w:val="00FB009B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2F70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962F70"/>
    <w:rPr>
      <w:rFonts w:ascii="Times New Roman" w:hAnsi="Times New Roman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0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0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character" w:customStyle="1" w:styleId="observation1">
    <w:name w:val="observation 字符"/>
    <w:basedOn w:val="DefaultParagraphFont"/>
    <w:link w:val="observation"/>
    <w:qFormat/>
    <w:locked/>
    <w:rsid w:val="00776419"/>
    <w:rPr>
      <w:rFonts w:ascii="SimSun" w:eastAsiaTheme="minorEastAsia" w:hAnsi="SimSun"/>
      <w:b/>
      <w:color w:val="00000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observation">
    <w:name w:val="observation"/>
    <w:basedOn w:val="Normal"/>
    <w:link w:val="observation1"/>
    <w:autoRedefine/>
    <w:qFormat/>
    <w:rsid w:val="00776419"/>
    <w:pPr>
      <w:numPr>
        <w:numId w:val="18"/>
      </w:numPr>
      <w:tabs>
        <w:tab w:val="left" w:pos="322"/>
      </w:tabs>
      <w:spacing w:beforeLines="50" w:afterLines="50" w:after="0"/>
      <w:ind w:left="840"/>
      <w:jc w:val="both"/>
    </w:pPr>
    <w:rPr>
      <w:rFonts w:ascii="SimSun" w:eastAsiaTheme="minorEastAsia" w:hAnsi="SimSun"/>
      <w:b/>
      <w:color w:val="000000"/>
      <w:sz w:val="20"/>
      <w:lang w:val="fr-FR"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NoSpacing1">
    <w:name w:val="No Spacing1"/>
    <w:uiPriority w:val="1"/>
    <w:qFormat/>
    <w:rsid w:val="00DE063B"/>
    <w:pPr>
      <w:spacing w:after="160" w:line="256" w:lineRule="auto"/>
    </w:pPr>
    <w:rPr>
      <w:rFonts w:ascii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angyua\Downloads\RAN%23112b-e%20evalua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Evaluation results for CSI compression with model generalization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Sheet1!$A$15</c:f>
              <c:strCache>
                <c:ptCount val="1"/>
                <c:pt idx="0">
                  <c:v>GCS 64bit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Sheet1!$B$15:$G$15</c:f>
              <c:numCache>
                <c:formatCode>General</c:formatCode>
                <c:ptCount val="6"/>
                <c:pt idx="0">
                  <c:v>0.97589999999999999</c:v>
                </c:pt>
                <c:pt idx="1">
                  <c:v>0.9698</c:v>
                </c:pt>
                <c:pt idx="2">
                  <c:v>0.96830000000000005</c:v>
                </c:pt>
                <c:pt idx="3">
                  <c:v>0.96140000000000003</c:v>
                </c:pt>
                <c:pt idx="4">
                  <c:v>0.95689999999999997</c:v>
                </c:pt>
                <c:pt idx="5">
                  <c:v>0.94320000000000004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31-42BF-8F66-8C07AC93ECD6}"/>
            </c:ext>
          </c:extLst>
        </c:ser>
        <c:ser>
          <c:idx val="1"/>
          <c:order val="1"/>
          <c:tx>
            <c:strRef>
              <c:f>Sheet1!$A$16</c:f>
              <c:strCache>
                <c:ptCount val="1"/>
                <c:pt idx="0">
                  <c:v>GCS 128bit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Sheet1!$B$16:$G$16</c:f>
              <c:numCache>
                <c:formatCode>General</c:formatCode>
                <c:ptCount val="6"/>
                <c:pt idx="0">
                  <c:v>0.98019999999999996</c:v>
                </c:pt>
                <c:pt idx="1">
                  <c:v>0.97840000000000005</c:v>
                </c:pt>
                <c:pt idx="2">
                  <c:v>0.97309999999999997</c:v>
                </c:pt>
                <c:pt idx="3">
                  <c:v>0.97160000000000002</c:v>
                </c:pt>
                <c:pt idx="4">
                  <c:v>0.96020000000000005</c:v>
                </c:pt>
                <c:pt idx="5">
                  <c:v>0.95669999999999999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31-42BF-8F66-8C07AC93ECD6}"/>
            </c:ext>
          </c:extLst>
        </c:ser>
        <c:ser>
          <c:idx val="2"/>
          <c:order val="2"/>
          <c:tx>
            <c:strRef>
              <c:f>Sheet1!$A$17</c:f>
              <c:strCache>
                <c:ptCount val="1"/>
                <c:pt idx="0">
                  <c:v>GCS 256bit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Sheet1!$B$17:$G$17</c:f>
              <c:numCache>
                <c:formatCode>General</c:formatCode>
                <c:ptCount val="6"/>
                <c:pt idx="0">
                  <c:v>0.98650000000000004</c:v>
                </c:pt>
                <c:pt idx="1">
                  <c:v>0.98429999999999995</c:v>
                </c:pt>
                <c:pt idx="2">
                  <c:v>0.98019999999999996</c:v>
                </c:pt>
                <c:pt idx="3">
                  <c:v>0.98119999999999996</c:v>
                </c:pt>
                <c:pt idx="4">
                  <c:v>0.97829999999999995</c:v>
                </c:pt>
                <c:pt idx="5">
                  <c:v>0.97340000000000004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31-42BF-8F66-8C07AC93ECD6}"/>
            </c:ext>
          </c:extLst>
        </c:ser>
        <c:ser>
          <c:idx val="3"/>
          <c:order val="3"/>
          <c:tx>
            <c:strRef>
              <c:f>Sheet1!$A$18</c:f>
              <c:strCache>
                <c:ptCount val="1"/>
                <c:pt idx="0">
                  <c:v>SGCS 64bit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Sheet1!$B$18:$G$18</c:f>
              <c:numCache>
                <c:formatCode>General</c:formatCode>
                <c:ptCount val="6"/>
                <c:pt idx="0">
                  <c:v>0.95240000000000002</c:v>
                </c:pt>
                <c:pt idx="1">
                  <c:v>0.9405</c:v>
                </c:pt>
                <c:pt idx="2">
                  <c:v>0.93759999999999999</c:v>
                </c:pt>
                <c:pt idx="3">
                  <c:v>0.92430000000000001</c:v>
                </c:pt>
                <c:pt idx="4">
                  <c:v>0.91569999999999996</c:v>
                </c:pt>
                <c:pt idx="5">
                  <c:v>0.88959999999999995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B31-42BF-8F66-8C07AC93ECD6}"/>
            </c:ext>
          </c:extLst>
        </c:ser>
        <c:ser>
          <c:idx val="4"/>
          <c:order val="4"/>
          <c:tx>
            <c:strRef>
              <c:f>Sheet1!$A$19</c:f>
              <c:strCache>
                <c:ptCount val="1"/>
                <c:pt idx="0">
                  <c:v>SGCS 128bit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Sheet1!$B$19:$G$19</c:f>
              <c:numCache>
                <c:formatCode>General</c:formatCode>
                <c:ptCount val="6"/>
                <c:pt idx="0">
                  <c:v>0.96079999999999999</c:v>
                </c:pt>
                <c:pt idx="1">
                  <c:v>0.95730000000000004</c:v>
                </c:pt>
                <c:pt idx="2">
                  <c:v>0.94689999999999996</c:v>
                </c:pt>
                <c:pt idx="3">
                  <c:v>0.94399999999999995</c:v>
                </c:pt>
                <c:pt idx="4">
                  <c:v>0.92200000000000004</c:v>
                </c:pt>
                <c:pt idx="5">
                  <c:v>0.9153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B31-42BF-8F66-8C07AC93ECD6}"/>
            </c:ext>
          </c:extLst>
        </c:ser>
        <c:ser>
          <c:idx val="5"/>
          <c:order val="5"/>
          <c:tx>
            <c:strRef>
              <c:f>Sheet1!$A$20</c:f>
              <c:strCache>
                <c:ptCount val="1"/>
                <c:pt idx="0">
                  <c:v>SGCS 256bit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Sheet1!$B$14:$G$14</c:f>
              <c:strCache>
                <c:ptCount val="6"/>
                <c:pt idx="0">
                  <c:v>case1</c:v>
                </c:pt>
                <c:pt idx="1">
                  <c:v>case2</c:v>
                </c:pt>
                <c:pt idx="2">
                  <c:v>case3</c:v>
                </c:pt>
                <c:pt idx="3">
                  <c:v>case4</c:v>
                </c:pt>
                <c:pt idx="4">
                  <c:v>case5</c:v>
                </c:pt>
                <c:pt idx="5">
                  <c:v>case6</c:v>
                </c:pt>
              </c:strCache>
            </c:strRef>
          </c:cat>
          <c:val>
            <c:numRef>
              <c:f>Sheet1!$B$20:$G$20</c:f>
              <c:numCache>
                <c:formatCode>General</c:formatCode>
                <c:ptCount val="6"/>
                <c:pt idx="0">
                  <c:v>0.97319999999999995</c:v>
                </c:pt>
                <c:pt idx="1">
                  <c:v>0.96779999999999999</c:v>
                </c:pt>
                <c:pt idx="2">
                  <c:v>0.96099999999999997</c:v>
                </c:pt>
                <c:pt idx="3">
                  <c:v>0.96279999999999999</c:v>
                </c:pt>
                <c:pt idx="4">
                  <c:v>0.95709999999999995</c:v>
                </c:pt>
                <c:pt idx="5">
                  <c:v>0.94750000000000001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B31-42BF-8F66-8C07AC93EC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14490112"/>
        <c:axId val="1414486784"/>
      </c:barChart>
      <c:catAx>
        <c:axId val="1414490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4486784"/>
        <c:crosses val="autoZero"/>
        <c:auto val="1"/>
        <c:lblAlgn val="ctr"/>
        <c:lblOffset val="100"/>
        <c:noMultiLvlLbl val="0"/>
      </c:catAx>
      <c:valAx>
        <c:axId val="1414486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4490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6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9433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Caroline Chen</cp:lastModifiedBy>
  <cp:revision>15</cp:revision>
  <cp:lastPrinted>1900-01-01T05:00:00Z</cp:lastPrinted>
  <dcterms:created xsi:type="dcterms:W3CDTF">2023-04-03T07:22:00Z</dcterms:created>
  <dcterms:modified xsi:type="dcterms:W3CDTF">2023-04-06T07:38:00Z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